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郑州工商学院学生评教手册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一、打开青果教务系统，用自己的学号和密码登录系统。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注：如果忘记登录密码，请联系学院教学秘书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校内网址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：http://jwgl.ztbu.edu.cn/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校内网址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：http://jwgl2.ztbu.edu.cn/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校内网址：http://jwgl3.ztbu.edu.cn/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校外网址：http://jwgl.ztbu.edu.cn/home.aspx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272405" cy="3133725"/>
            <wp:effectExtent l="0" t="0" r="444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二、进入到自己的教务系统，如下图所示。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1971675" cy="1810385"/>
            <wp:effectExtent l="0" t="0" r="952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三、点击左侧“网上评教”中的“提交教学评价表”，选择评价轮次。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四、可以看到本学期的全部课程，以及需要评价的任课老师。点击最右侧的“教学评价”一列对应的“未评”部分，选中后，将自动弹出评价对话框。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271135" cy="3046095"/>
            <wp:effectExtent l="0" t="0" r="5715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五、对话框的最上方显示需评价的课程名称和教师姓名，然后是具体的评价项目，每个项目下有对应的分项，学生可以针对自己的授课教师教学情况在每个分项进行打分，分数是5级制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（最高分是5分，最低分是1分，不能全部选择5分，否则视为无效成绩）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848225" cy="48577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六、评价完成后，点击页面最下方的“提交”按钮，页面上方会弹出对话框，点击“确定”后，即可完成对该教师的评价，点击“取消”，将返回至评价界面。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（需要注意的是，评价提交后不能再次修改，所以请确认评价数据无误后再点击“确定”按钮。）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2638425" cy="16668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七、关闭评价界面后，可返回至评教主界面，可点击最右侧“查看”部分对该教师评价结果进行查看。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八、直至“教学评价”该列全部变成“查看”后，即为完成了本次评教。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lang w:val="en-US" w:eastAsia="zh-CN"/>
        </w:rPr>
      </w:pPr>
      <w:r>
        <w:drawing>
          <wp:inline distT="0" distB="0" distL="114300" distR="114300">
            <wp:extent cx="5267960" cy="1816100"/>
            <wp:effectExtent l="0" t="0" r="8890" b="1270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E4AEE"/>
    <w:rsid w:val="10BA383D"/>
    <w:rsid w:val="11ED66B8"/>
    <w:rsid w:val="1CC37A59"/>
    <w:rsid w:val="30BE4AEE"/>
    <w:rsid w:val="584C4680"/>
    <w:rsid w:val="59530CE1"/>
    <w:rsid w:val="5E6E7726"/>
    <w:rsid w:val="65C10816"/>
    <w:rsid w:val="663248B8"/>
    <w:rsid w:val="6C7C7741"/>
    <w:rsid w:val="74A617BC"/>
    <w:rsid w:val="74CC06AC"/>
    <w:rsid w:val="75220272"/>
    <w:rsid w:val="7AC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monospace" w:hAnsi="monospace" w:eastAsia="monospace" w:cs="monospace"/>
      <w:color w:val="C7254E"/>
      <w:sz w:val="21"/>
      <w:szCs w:val="21"/>
      <w:shd w:val="clear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506</Words>
  <Characters>609</Characters>
  <Lines>0</Lines>
  <Paragraphs>0</Paragraphs>
  <TotalTime>13</TotalTime>
  <ScaleCrop>false</ScaleCrop>
  <LinksUpToDate>false</LinksUpToDate>
  <CharactersWithSpaces>609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2022-04-18T06:41:00Z</dcterms:created>
  <dc:creator>Samedi</dc:creator>
  <cp:lastModifiedBy>小石头</cp:lastModifiedBy>
  <dcterms:modified xsi:type="dcterms:W3CDTF">2022-05-05T08:50:35Z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869ABAE3B4064AEBB3905E690BF17DE8</vt:lpwstr>
  </property>
  <property fmtid="{D5CDD505-2E9C-101B-9397-08002B2CF9AE}" pid="4" name="commondata">
    <vt:lpwstr>eyJoZGlkIjoiMDA5ZmMwYzg5OWJmYmIxYjc5ODRlMzAzZTBkMzlkNWQifQ==</vt:lpwstr>
  </property>
</Properties>
</file>