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eastAsia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选用系统外教材申请表</w:t>
      </w:r>
    </w:p>
    <w:p>
      <w:pPr>
        <w:spacing w:line="360" w:lineRule="auto"/>
        <w:jc w:val="center"/>
        <w:rPr>
          <w:rFonts w:hint="default" w:hAnsi="仿宋_GB2312" w:eastAsia="仿宋_GB2312"/>
          <w:b/>
          <w:bCs/>
          <w:sz w:val="24"/>
          <w:lang w:val="en-US" w:eastAsia="zh-CN"/>
        </w:rPr>
      </w:pPr>
      <w:r>
        <w:rPr>
          <w:rFonts w:hint="eastAsia" w:hAnsi="仿宋_GB2312" w:eastAsia="仿宋_GB2312"/>
          <w:b/>
          <w:bCs/>
          <w:sz w:val="24"/>
          <w:lang w:val="en-US" w:eastAsia="zh-CN"/>
        </w:rPr>
        <w:t xml:space="preserve">                                                           年  月  日</w:t>
      </w:r>
    </w:p>
    <w:tbl>
      <w:tblPr>
        <w:tblStyle w:val="3"/>
        <w:tblW w:w="845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226"/>
        <w:gridCol w:w="1669"/>
        <w:gridCol w:w="3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304" w:rightChars="-145"/>
              <w:jc w:val="both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申请人姓名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</w:rPr>
              <w:t>院系/部门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申请教材名称（可多填）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教材信息（教材名称、ISBN号、作者、出版社）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</w:t>
            </w:r>
          </w:p>
          <w:p>
            <w:pPr>
              <w:spacing w:line="360" w:lineRule="auto"/>
              <w:ind w:firstLine="2160" w:firstLineChars="9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注：建议申请2-4本，便于采购。优先顺序从上至下。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申请原因（论证充分）</w:t>
            </w:r>
          </w:p>
        </w:tc>
        <w:tc>
          <w:tcPr>
            <w:tcW w:w="7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申请人所在部门审批</w:t>
            </w:r>
            <w:r>
              <w:rPr>
                <w:rFonts w:hint="eastAsia" w:hAnsi="仿宋_GB2312" w:eastAsia="仿宋_GB2312"/>
                <w:b/>
                <w:bCs/>
                <w:sz w:val="24"/>
              </w:rPr>
              <w:t>意</w:t>
            </w:r>
            <w:r>
              <w:rPr>
                <w:rFonts w:hAnsi="仿宋_GB2312" w:eastAsia="仿宋_GB2312"/>
                <w:b/>
                <w:bCs/>
                <w:sz w:val="24"/>
              </w:rPr>
              <w:t>见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部门负责人签章：</w:t>
            </w:r>
          </w:p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hAnsi="仿宋_GB2312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8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hAnsi="仿宋_GB2312" w:eastAsia="仿宋_GB2312"/>
                <w:b/>
                <w:bCs/>
                <w:sz w:val="24"/>
                <w:lang w:val="en-US" w:eastAsia="zh-CN"/>
              </w:rPr>
              <w:t>教务处</w:t>
            </w:r>
            <w:r>
              <w:rPr>
                <w:rFonts w:hAnsi="仿宋_GB2312" w:eastAsia="仿宋_GB2312"/>
                <w:b/>
                <w:bCs/>
                <w:sz w:val="24"/>
              </w:rPr>
              <w:t>审批意见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hAnsi="仿宋_GB2312" w:eastAsia="仿宋_GB2312"/>
                <w:b/>
                <w:bCs/>
                <w:sz w:val="24"/>
              </w:rPr>
            </w:pPr>
            <w:r>
              <w:rPr>
                <w:rFonts w:hAnsi="仿宋_GB2312" w:eastAsia="仿宋_GB2312"/>
                <w:b/>
                <w:bCs/>
                <w:sz w:val="24"/>
              </w:rPr>
              <w:t>部门负责人签章：</w:t>
            </w:r>
          </w:p>
          <w:p>
            <w:pPr>
              <w:spacing w:line="360" w:lineRule="auto"/>
              <w:ind w:right="240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      </w:t>
            </w:r>
            <w:r>
              <w:rPr>
                <w:rFonts w:hAnsi="仿宋_GB2312"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Ansi="仿宋_GB2312" w:eastAsia="仿宋_GB2312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8358D"/>
    <w:multiLevelType w:val="singleLevel"/>
    <w:tmpl w:val="B71835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3433"/>
    <w:rsid w:val="76C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2022-04-14T02:26:00Z</dcterms:created>
  <dc:creator>Otis pure</dc:creator>
  <cp:lastModifiedBy>Otis pure</cp:lastModifiedBy>
  <dcterms:modified xsi:type="dcterms:W3CDTF">2022-04-14T02:26:47Z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6D020B87A2CD456187512D6F121781E4</vt:lpwstr>
  </property>
</Properties>
</file>