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2022届线上毕业答辩流程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2022届本科毕业论文答辩采取钉钉视频会议线上答辩方式进行。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答辩要求：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查重不合格的毕业论文需在修改合格后方可参加答辩。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线上答辩前（4月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日前）要进行线上测试，保证答辩过程的顺畅和严肃性。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仿宋_GB2312" w:hAnsi="宋体" w:eastAsia="仿宋_GB2312" w:cs="宋体"/>
          <w:b w:val="0"/>
          <w:bCs w:val="0"/>
          <w:spacing w:val="-4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答辩的过程中要求答辩学生要有露脸，答辩全过程要利用钉钉平台视频会议进行录制，答辩工作全部结束后，以答辩小组为单位上报线上答辩视频，最后进行统一刻盘保存。</w:t>
      </w:r>
    </w:p>
    <w:p>
      <w:pPr>
        <w:jc w:val="center"/>
        <w:rPr>
          <w:rFonts w:hint="default" w:ascii="仿宋_GB2312" w:hAnsi="宋体" w:eastAsia="仿宋_GB2312" w:cs="宋体"/>
          <w:b w:val="0"/>
          <w:bCs w:val="0"/>
          <w:spacing w:val="-4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175260</wp:posOffset>
                </wp:positionV>
                <wp:extent cx="2202815" cy="12065"/>
                <wp:effectExtent l="0" t="4445" r="6985" b="1206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281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1.65pt;margin-top:13.8pt;height:0.95pt;width:173.45pt;z-index:251660288;mso-width-relative:page;mso-height-relative:page;" filled="f" stroked="t" coordsize="21600,21600" o:gfxdata="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B4TnLXAAAACQEAAA8AAAAAAAAAAQAgAAAAIgAAAGRycy9kb3ducmV2LnhtbFBLAQIU&#10;ABQAAAAIAIdO4kBycIRd9AEAAMEDAAAOAAAAAAAAAAEAIAAAACYBAABkcnMvZTJvRG9jLnhtbFBL&#10;BQYAAAAABgAGAFkBAACMBQAAAAA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198755</wp:posOffset>
                </wp:positionV>
                <wp:extent cx="2202815" cy="12065"/>
                <wp:effectExtent l="0" t="4445" r="6985" b="1206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48385" y="6607810"/>
                          <a:ext cx="220281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6.5pt;margin-top:15.65pt;height:0.95pt;width:173.45pt;z-index:251659264;mso-width-relative:page;mso-height-relative:page;" filled="f" stroked="t" coordsize="21600,21600" o:gfxdata="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Sxzvn1wAAAAkBAAAPAAAAAAAAAAEAIAAAACIAAABkcnMvZG93&#10;bnJldi54bWxQSwECFAAUAAAACACHTuJAfMmfnwECAADNAwAADgAAAAAAAAABACAAAAAmAQAAZHJz&#10;L2Uyb0RvYy54bWxQSwUGAAAAAAYABgBZAQAAmQUAAAAA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宋体"/>
          <w:b w:val="0"/>
          <w:bCs w:val="0"/>
          <w:color w:val="FF0000"/>
          <w:spacing w:val="-4"/>
          <w:sz w:val="28"/>
          <w:szCs w:val="28"/>
          <w:lang w:val="en-US" w:eastAsia="zh-CN"/>
        </w:rPr>
        <w:t>流 程 图 分 割 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准备工作：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" w:leftChars="0" w:firstLine="56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毕业班辅导员老师需提前通知参加线上答辩的2022届毕业生，下载手机版和电脑PC版钉钉，并进行实名注册，学生要确保钉钉能够正常使用；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" w:leftChars="0" w:firstLine="56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以学院各答辩小组为单位，根据答辩分组安排，由答辩小组建立钉钉群。建立完成后，在手机版钉钉群设置里找到群二维码，保存二维码图片（钉钉群和群二维码图片的命名方式均为：专业名称+组次+答辩日期，如：会计学+第1组+20220425）。各系部于4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日之前将收集好的二维码图片报备各学院教务办公室，教务办公室收集全部答辩小组组建钉钉群后将相关材料报备教务处；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3.群二维码分享流程</w:t>
      </w:r>
    </w:p>
    <w:p>
      <w:pPr>
        <w:numPr>
          <w:ilvl w:val="0"/>
          <w:numId w:val="0"/>
        </w:numPr>
        <w:ind w:right="0" w:righ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785620" cy="3060065"/>
            <wp:effectExtent l="0" t="0" r="5080" b="6985"/>
            <wp:docPr id="14" name="图片 14" descr="微信图片_202204160937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204160937525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760855" cy="3060065"/>
            <wp:effectExtent l="0" t="0" r="10795" b="6985"/>
            <wp:docPr id="16" name="图片 16" descr="微信图片_202204160937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2041609375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649095" cy="3060065"/>
            <wp:effectExtent l="0" t="0" r="8255" b="6985"/>
            <wp:docPr id="18" name="图片 18" descr="微信图片_202204160937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2041609375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770380" cy="3060065"/>
            <wp:effectExtent l="0" t="0" r="1270" b="6985"/>
            <wp:docPr id="17" name="图片 17" descr="微信图片_202204160937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2041609375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788160" cy="3060065"/>
            <wp:effectExtent l="0" t="0" r="2540" b="6985"/>
            <wp:docPr id="15" name="图片 15" descr="微信图片_202204160937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2041609375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675765" cy="3060065"/>
            <wp:effectExtent l="0" t="0" r="635" b="6985"/>
            <wp:docPr id="20" name="图片 20" descr="微信图片_20220416093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204160937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学院教务办公室检查无误后反馈给毕业班辅导员老师，辅导员老师通知需要进行线上答辩的2022届毕业生至少于答辩提前2日根据答辩分组安排表扫二维码加群。各答辩小组老师及参加答辩的毕业生至少于本场次开始前一天，调试并熟悉相关操作，建议调试时间选为均有空闲时间段进行，具体时间可自行确定。各答辩组长于答辩前对进群学生检查完毕，如有问题及时和相关辅导员老师沟通，确保所有答辩学生进群完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学生在规定时间内加群完毕之后，答辩组教师将自己组的答辩时间安排告知学生，严格要求学生准时参加，如有特殊情况，学生需至少提前1天提出申请，答辩老师与学院报备、批准后方可变更答辩时间，无故缺席答辩学生视为放弃本次答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正式答辩流程：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由答辩老师在钉钉群发起钉钉视频会议（每答辩小组视频会议的发起人建议由1人来担任，因录制视频会自动保存在发起人的本地文档内，方便汇总），视频会议可持续保持3个学生在内（1个学生答辩，2个学生做准备），学生答辩完成后退出视频会议，同时答辩助理按顺序邀请下一位学生进入视频会议做答辩准备，依次类推。进行答辩的学生必须打开视频并保持头像清晰完整、网速流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2.设定视频会议名称（答辩组组长姓名+组别+答辩起止号），如张三+第一组+1-14号，模式为“会议模式”。邀请参会人：答辩组评委老师、答辩助理、答辩学生加入。PC版操作如下图：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563745" cy="3401060"/>
            <wp:effectExtent l="0" t="0" r="8255" b="8890"/>
            <wp:docPr id="28" name="图片 28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3745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开启视频会议操作界面1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544695" cy="2759075"/>
            <wp:effectExtent l="0" t="0" r="8255" b="3175"/>
            <wp:docPr id="21" name="图片 2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开启视频会议操作界面2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" w:leftChars="0" w:right="0" w:rightChars="0" w:firstLine="56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进入会议后，视频会议发起人需要马上点击下方的“会议录制”，选择“本地录制”开始录制。先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由学生露脸作简单自我介绍，然后开始阐述毕业论文的整体构思和重点介绍（学生阐述过程中建议其他视频会议成员关掉自己的麦克风，以免出现杂音影响学生阐述）。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阐述中需展示答辩PPT，可点击“共享”来实现选择共享PPT内容，汇报时间不少于10分钟。汇报结束后，由评委老师（需全程露脸）提问，答辩老师提问不少于3个，每个学生答辩总时间不少于15分钟，答辩助理对老师提问及学生回答过程进行记录。结束后由视频会议发起人关闭录制，结束视频会议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PC版操作如下图：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003675" cy="2732405"/>
            <wp:effectExtent l="0" t="0" r="15875" b="10795"/>
            <wp:docPr id="23" name="图片 2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367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学生进行共享操作界面</w:t>
      </w:r>
    </w:p>
    <w:p>
      <w:pPr>
        <w:numPr>
          <w:ilvl w:val="0"/>
          <w:numId w:val="0"/>
        </w:numPr>
        <w:ind w:right="0" w:rightChars="0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3686175" cy="3040380"/>
            <wp:effectExtent l="0" t="0" r="9525" b="7620"/>
            <wp:docPr id="22" name="图片 2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right="0" w:rightChars="0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视频会议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录制界面1</w:t>
      </w:r>
    </w:p>
    <w:p>
      <w:pPr>
        <w:numPr>
          <w:ilvl w:val="0"/>
          <w:numId w:val="0"/>
        </w:numPr>
        <w:ind w:right="0" w:rightChars="0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197350" cy="3927475"/>
            <wp:effectExtent l="0" t="0" r="12700" b="15875"/>
            <wp:docPr id="24" name="图片 2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right="0" w:rightChars="0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视频会议录制界面2</w:t>
      </w:r>
    </w:p>
    <w:p>
      <w:pPr>
        <w:numPr>
          <w:ilvl w:val="0"/>
          <w:numId w:val="0"/>
        </w:numPr>
        <w:ind w:right="0" w:rightChars="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right="0" w:rightChars="0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340225" cy="3721100"/>
            <wp:effectExtent l="0" t="0" r="3175" b="12700"/>
            <wp:docPr id="26" name="图片 2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4022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right="0" w:rightChars="0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结合视频会议录制界面</w:t>
      </w:r>
    </w:p>
    <w:p>
      <w:pPr>
        <w:numPr>
          <w:ilvl w:val="0"/>
          <w:numId w:val="0"/>
        </w:numPr>
        <w:ind w:right="0" w:rightChars="0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010150" cy="4338320"/>
            <wp:effectExtent l="0" t="0" r="0" b="5080"/>
            <wp:docPr id="25" name="图片 2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33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right="0" w:rightChars="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结束视频会议界面</w:t>
      </w:r>
    </w:p>
    <w:p>
      <w:pPr>
        <w:pStyle w:val="2"/>
        <w:numPr>
          <w:ilvl w:val="0"/>
          <w:numId w:val="2"/>
        </w:numPr>
        <w:bidi w:val="0"/>
        <w:spacing w:line="240" w:lineRule="auto"/>
        <w:ind w:left="40" w:leftChars="0" w:firstLine="560" w:firstLineChars="0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视频会议查看录制视频的保存地址，可以点击视频会议右下角的“设置”，在设置页里找到“会议录制”，并可以点击路径右侧的“...”按键直接到达视频保存地址。目前仅电脑PC端会议发起人可发起录制视频会议，保存至本地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录制时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所有人员可感知到录制状态，确保信息传递同步。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设置中可以调节声音的大小；同时也可以测试下自己麦克风的声音的大小。同时如果在视频会议过程中发现声音过小，系统会有提示“麦克风音量过小，请点击设置...”，PC版操作如下图：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4109720" cy="3433445"/>
            <wp:effectExtent l="0" t="0" r="5080" b="14605"/>
            <wp:docPr id="30" name="图片 3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09720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spacing w:line="240" w:lineRule="auto"/>
        <w:ind w:leftChars="200" w:right="0" w:rightChars="0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设置视频保存界面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</w:p>
    <w:p>
      <w:pPr>
        <w:pStyle w:val="2"/>
        <w:numPr>
          <w:ilvl w:val="0"/>
          <w:numId w:val="0"/>
        </w:numPr>
        <w:bidi w:val="0"/>
        <w:spacing w:line="240" w:lineRule="auto"/>
        <w:ind w:left="600" w:leftChars="0" w:right="0" w:rightChars="0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4097655" cy="3220720"/>
            <wp:effectExtent l="0" t="0" r="17145" b="17780"/>
            <wp:docPr id="31" name="图片 3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97655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spacing w:line="240" w:lineRule="auto"/>
        <w:ind w:leftChars="200" w:right="0" w:rightChars="0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设置视频保存界面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</w:p>
    <w:p>
      <w:pPr>
        <w:pStyle w:val="2"/>
        <w:numPr>
          <w:ilvl w:val="0"/>
          <w:numId w:val="0"/>
        </w:numPr>
        <w:bidi w:val="0"/>
        <w:spacing w:line="240" w:lineRule="auto"/>
        <w:ind w:left="600" w:leftChars="0" w:right="0" w:righ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pStyle w:val="2"/>
        <w:numPr>
          <w:ilvl w:val="0"/>
          <w:numId w:val="0"/>
        </w:numPr>
        <w:bidi w:val="0"/>
        <w:spacing w:line="240" w:lineRule="auto"/>
        <w:ind w:left="600" w:leftChars="0" w:right="0" w:rightChars="0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4349115" cy="2748280"/>
            <wp:effectExtent l="0" t="0" r="13335" b="13970"/>
            <wp:docPr id="29" name="图片 2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spacing w:line="240" w:lineRule="auto"/>
        <w:ind w:leftChars="200" w:right="0" w:rightChars="0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设置视频保存界面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</w:p>
    <w:p>
      <w:pPr>
        <w:pStyle w:val="2"/>
        <w:numPr>
          <w:ilvl w:val="0"/>
          <w:numId w:val="0"/>
        </w:numPr>
        <w:bidi w:val="0"/>
        <w:spacing w:line="240" w:lineRule="auto"/>
        <w:ind w:left="600" w:leftChars="0" w:right="0" w:righ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pStyle w:val="2"/>
        <w:numPr>
          <w:ilvl w:val="0"/>
          <w:numId w:val="0"/>
        </w:numPr>
        <w:bidi w:val="0"/>
        <w:spacing w:line="240" w:lineRule="auto"/>
        <w:ind w:left="600" w:leftChars="0" w:right="0" w:rightChars="0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4328160" cy="2708910"/>
            <wp:effectExtent l="0" t="0" r="15240" b="15240"/>
            <wp:docPr id="33" name="图片 3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spacing w:line="240" w:lineRule="auto"/>
        <w:ind w:leftChars="200" w:right="0" w:rightChars="0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设置视频保存界面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</w:p>
    <w:p>
      <w:pPr>
        <w:numPr>
          <w:ilvl w:val="0"/>
          <w:numId w:val="2"/>
        </w:numPr>
        <w:ind w:left="40" w:leftChars="0" w:right="0" w:rightChars="0" w:firstLine="560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答辩视频文件保存：原则上每次视频会议保存1个视频，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文件默认一次视频保存一个文件夹，文件夹中自动保存默认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3种音频/视频格式文件，只需要保存一个video.mp4视频文件格式即可。按答辩场次来汇总成1个文件夹，文件夹命名：专业名称+组次，如：会计学+第1组。</w:t>
      </w:r>
    </w:p>
    <w:sectPr>
      <w:pgSz w:w="11906" w:h="16838"/>
      <w:pgMar w:top="794" w:right="1406" w:bottom="79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615CA"/>
    <w:multiLevelType w:val="singleLevel"/>
    <w:tmpl w:val="910615C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E5CB1E7"/>
    <w:multiLevelType w:val="singleLevel"/>
    <w:tmpl w:val="3E5CB1E7"/>
    <w:lvl w:ilvl="0" w:tentative="0">
      <w:start w:val="1"/>
      <w:numFmt w:val="decimal"/>
      <w:suff w:val="nothing"/>
      <w:lvlText w:val="%1．"/>
      <w:lvlJc w:val="left"/>
      <w:pPr>
        <w:ind w:left="4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7591A"/>
    <w:rsid w:val="02FE7C90"/>
    <w:rsid w:val="03262FBE"/>
    <w:rsid w:val="033361F2"/>
    <w:rsid w:val="03AD7B20"/>
    <w:rsid w:val="04185853"/>
    <w:rsid w:val="04B54AE0"/>
    <w:rsid w:val="04B94B14"/>
    <w:rsid w:val="05304B47"/>
    <w:rsid w:val="055254AB"/>
    <w:rsid w:val="05543F9D"/>
    <w:rsid w:val="0736502E"/>
    <w:rsid w:val="07AC3B89"/>
    <w:rsid w:val="08844C4B"/>
    <w:rsid w:val="089C3A04"/>
    <w:rsid w:val="0A1906A0"/>
    <w:rsid w:val="0A9531B6"/>
    <w:rsid w:val="0AA46128"/>
    <w:rsid w:val="0C1765A8"/>
    <w:rsid w:val="0CF10955"/>
    <w:rsid w:val="0D3C0B0F"/>
    <w:rsid w:val="0D513D74"/>
    <w:rsid w:val="0DDB1D73"/>
    <w:rsid w:val="0ECA2970"/>
    <w:rsid w:val="0EFE6D76"/>
    <w:rsid w:val="0F2757F8"/>
    <w:rsid w:val="0F2D4150"/>
    <w:rsid w:val="10413039"/>
    <w:rsid w:val="12D944C0"/>
    <w:rsid w:val="1376773E"/>
    <w:rsid w:val="13EB7749"/>
    <w:rsid w:val="14830D40"/>
    <w:rsid w:val="165D0F66"/>
    <w:rsid w:val="177B6CF7"/>
    <w:rsid w:val="179F0743"/>
    <w:rsid w:val="184A0B57"/>
    <w:rsid w:val="18BA648C"/>
    <w:rsid w:val="18C208C8"/>
    <w:rsid w:val="1A0A6BC3"/>
    <w:rsid w:val="1B0912F0"/>
    <w:rsid w:val="1B6E5464"/>
    <w:rsid w:val="1C2B3228"/>
    <w:rsid w:val="1C743C0C"/>
    <w:rsid w:val="1D6107A7"/>
    <w:rsid w:val="1D99785E"/>
    <w:rsid w:val="20951B76"/>
    <w:rsid w:val="219C0FD7"/>
    <w:rsid w:val="2291174E"/>
    <w:rsid w:val="22AA335D"/>
    <w:rsid w:val="22F470CD"/>
    <w:rsid w:val="23E2509D"/>
    <w:rsid w:val="24153B77"/>
    <w:rsid w:val="25A875B0"/>
    <w:rsid w:val="271C39B3"/>
    <w:rsid w:val="28152536"/>
    <w:rsid w:val="290D335C"/>
    <w:rsid w:val="296E41C1"/>
    <w:rsid w:val="2A581D70"/>
    <w:rsid w:val="2A692079"/>
    <w:rsid w:val="2B736D2C"/>
    <w:rsid w:val="2CF44EFA"/>
    <w:rsid w:val="2D953895"/>
    <w:rsid w:val="2DCA4743"/>
    <w:rsid w:val="2DE70222"/>
    <w:rsid w:val="2E8B400C"/>
    <w:rsid w:val="2F6B3AC3"/>
    <w:rsid w:val="30C82967"/>
    <w:rsid w:val="30CA0590"/>
    <w:rsid w:val="322D46DA"/>
    <w:rsid w:val="330B5426"/>
    <w:rsid w:val="333F3479"/>
    <w:rsid w:val="33B015D8"/>
    <w:rsid w:val="34E546E9"/>
    <w:rsid w:val="36C371CF"/>
    <w:rsid w:val="36D94AB7"/>
    <w:rsid w:val="37037728"/>
    <w:rsid w:val="371236E4"/>
    <w:rsid w:val="3720028F"/>
    <w:rsid w:val="396B468E"/>
    <w:rsid w:val="39943239"/>
    <w:rsid w:val="39B04856"/>
    <w:rsid w:val="39F972EA"/>
    <w:rsid w:val="3A143752"/>
    <w:rsid w:val="3A4A4687"/>
    <w:rsid w:val="3A7E1C78"/>
    <w:rsid w:val="3AA506A3"/>
    <w:rsid w:val="3B606A6D"/>
    <w:rsid w:val="3B7A10AA"/>
    <w:rsid w:val="3B7D0F02"/>
    <w:rsid w:val="3C1B10A3"/>
    <w:rsid w:val="3C726D58"/>
    <w:rsid w:val="3CBB0DD3"/>
    <w:rsid w:val="3CE3078E"/>
    <w:rsid w:val="3DF53AF1"/>
    <w:rsid w:val="3E0E5DCC"/>
    <w:rsid w:val="3E803086"/>
    <w:rsid w:val="3EE00D52"/>
    <w:rsid w:val="3F7B02D8"/>
    <w:rsid w:val="408E77B8"/>
    <w:rsid w:val="433D2D06"/>
    <w:rsid w:val="435C0A0D"/>
    <w:rsid w:val="435D27D5"/>
    <w:rsid w:val="436A4DAD"/>
    <w:rsid w:val="44846504"/>
    <w:rsid w:val="44885DA8"/>
    <w:rsid w:val="45921FC3"/>
    <w:rsid w:val="46C23BEA"/>
    <w:rsid w:val="46DF74B1"/>
    <w:rsid w:val="487D56B4"/>
    <w:rsid w:val="48C81359"/>
    <w:rsid w:val="4967192D"/>
    <w:rsid w:val="49A65F05"/>
    <w:rsid w:val="4AF73ADA"/>
    <w:rsid w:val="4B0B415F"/>
    <w:rsid w:val="4B6805FC"/>
    <w:rsid w:val="4B773D97"/>
    <w:rsid w:val="4BC63498"/>
    <w:rsid w:val="4C420B73"/>
    <w:rsid w:val="4CAB3BD9"/>
    <w:rsid w:val="4D385337"/>
    <w:rsid w:val="4E051049"/>
    <w:rsid w:val="50B30BBB"/>
    <w:rsid w:val="51CA17E0"/>
    <w:rsid w:val="53BA0084"/>
    <w:rsid w:val="550E24B4"/>
    <w:rsid w:val="555D0776"/>
    <w:rsid w:val="55B43641"/>
    <w:rsid w:val="55C0240D"/>
    <w:rsid w:val="55EB4BA6"/>
    <w:rsid w:val="56461EA5"/>
    <w:rsid w:val="57144226"/>
    <w:rsid w:val="575A3DFC"/>
    <w:rsid w:val="58A77231"/>
    <w:rsid w:val="58FC4A0E"/>
    <w:rsid w:val="591C3A60"/>
    <w:rsid w:val="59B60492"/>
    <w:rsid w:val="5A26043B"/>
    <w:rsid w:val="5BED59B0"/>
    <w:rsid w:val="5C3F31C8"/>
    <w:rsid w:val="5C451348"/>
    <w:rsid w:val="5CC810FE"/>
    <w:rsid w:val="5CDB2B0E"/>
    <w:rsid w:val="5DBC5C07"/>
    <w:rsid w:val="5F6578E1"/>
    <w:rsid w:val="601E45F0"/>
    <w:rsid w:val="60EC2791"/>
    <w:rsid w:val="613A4B5D"/>
    <w:rsid w:val="61C553C0"/>
    <w:rsid w:val="635C756F"/>
    <w:rsid w:val="6671533D"/>
    <w:rsid w:val="67822585"/>
    <w:rsid w:val="6829379A"/>
    <w:rsid w:val="68494727"/>
    <w:rsid w:val="68927B0C"/>
    <w:rsid w:val="69AE2630"/>
    <w:rsid w:val="69CC2A18"/>
    <w:rsid w:val="6AE8167D"/>
    <w:rsid w:val="6B1B4B1C"/>
    <w:rsid w:val="6B7B7990"/>
    <w:rsid w:val="6BD61E17"/>
    <w:rsid w:val="6BF53475"/>
    <w:rsid w:val="6C052336"/>
    <w:rsid w:val="6C913E4E"/>
    <w:rsid w:val="6E707325"/>
    <w:rsid w:val="6EBF6C2F"/>
    <w:rsid w:val="6ED1118D"/>
    <w:rsid w:val="6EDA1AC6"/>
    <w:rsid w:val="6F2D6CE9"/>
    <w:rsid w:val="6F8A5899"/>
    <w:rsid w:val="701F74B5"/>
    <w:rsid w:val="718018F4"/>
    <w:rsid w:val="735C6E82"/>
    <w:rsid w:val="736B776D"/>
    <w:rsid w:val="73863AF2"/>
    <w:rsid w:val="74FF7227"/>
    <w:rsid w:val="750E0E0A"/>
    <w:rsid w:val="75B935A2"/>
    <w:rsid w:val="75FE0A8D"/>
    <w:rsid w:val="77341F1B"/>
    <w:rsid w:val="782E4C89"/>
    <w:rsid w:val="788511C7"/>
    <w:rsid w:val="78D57FB7"/>
    <w:rsid w:val="797C04F1"/>
    <w:rsid w:val="7A41327B"/>
    <w:rsid w:val="7AB962F9"/>
    <w:rsid w:val="7B212761"/>
    <w:rsid w:val="7BC06A90"/>
    <w:rsid w:val="7C824DB0"/>
    <w:rsid w:val="7D8F249A"/>
    <w:rsid w:val="7EDF5F01"/>
    <w:rsid w:val="7F876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color w:val="auto"/>
      <w:w w:val="100"/>
      <w:kern w:val="21"/>
      <w:sz w:val="30"/>
      <w:szCs w:val="3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1802</Words>
  <Characters>1874</Characters>
  <Lines>0</Lines>
  <Paragraphs>0</Paragraphs>
  <TotalTime>16</TotalTime>
  <ScaleCrop>false</ScaleCrop>
  <LinksUpToDate>false</LinksUpToDate>
  <CharactersWithSpaces>1883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如鹿的心 .</cp:lastModifiedBy>
  <dcterms:modified xsi:type="dcterms:W3CDTF">2022-04-18T11:23:51Z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3099B5D681C24B55B71002C6CC00D271</vt:lpwstr>
  </property>
</Properties>
</file>