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kern w:val="2"/>
          <w:sz w:val="44"/>
          <w:szCs w:val="44"/>
          <w:highlight w:val="none"/>
          <w:lang w:val="en-US" w:eastAsia="zh-CN" w:bidi="ar-SA"/>
        </w:rPr>
        <w:t>信息工程学院2022届本科毕业设计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kern w:val="2"/>
          <w:sz w:val="44"/>
          <w:szCs w:val="44"/>
          <w:highlight w:val="none"/>
          <w:lang w:val="en-US" w:eastAsia="zh-CN" w:bidi="ar-SA"/>
        </w:rPr>
        <w:t>线上答辩流程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w w:val="100"/>
          <w:kern w:val="2"/>
          <w:sz w:val="32"/>
          <w:szCs w:val="32"/>
          <w:highlight w:val="none"/>
          <w:lang w:val="en-US" w:eastAsia="zh-CN" w:bidi="ar-SA"/>
        </w:rPr>
        <w:t>信息工程学院2022届本科毕业设计答辩采取钉钉视频会议线上答辩方式进行。具体答辩要求如下：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w w:val="100"/>
          <w:kern w:val="2"/>
          <w:sz w:val="32"/>
          <w:szCs w:val="32"/>
          <w:highlight w:val="none"/>
          <w:lang w:val="en-US" w:eastAsia="zh-CN" w:bidi="ar-SA"/>
        </w:rPr>
        <w:t>1.经毕业答辩资格审查，具备答辩资格的学生方可参加答辩。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w w:val="100"/>
          <w:kern w:val="2"/>
          <w:sz w:val="32"/>
          <w:szCs w:val="32"/>
          <w:highlight w:val="none"/>
          <w:lang w:val="en-US" w:eastAsia="zh-CN" w:bidi="ar-SA"/>
        </w:rPr>
        <w:t>2.成立答辩小组，每组答辩教师为3人，答辩秘书2人。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w w:val="100"/>
          <w:kern w:val="2"/>
          <w:sz w:val="32"/>
          <w:szCs w:val="32"/>
          <w:highlight w:val="none"/>
          <w:lang w:val="en-US" w:eastAsia="zh-CN" w:bidi="ar-SA"/>
        </w:rPr>
        <w:t>3.线上答辩前（4月20日前）要进行线上测试，保证答辩过程的顺畅和严肃性。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w w:val="100"/>
          <w:kern w:val="2"/>
          <w:sz w:val="32"/>
          <w:szCs w:val="32"/>
          <w:highlight w:val="none"/>
          <w:lang w:val="en-US" w:eastAsia="zh-CN" w:bidi="ar-SA"/>
        </w:rPr>
        <w:t>4.答辩过程中要求师生均应露脸出镜。答辩全过程要利用钉钉平台视频会议进行录制，答辩工作全部结束后，以答辩小组为单位上报线上答辩视频，最后进行统一刻盘保存。</w:t>
      </w:r>
    </w:p>
    <w:p>
      <w:pPr>
        <w:jc w:val="center"/>
        <w:rPr>
          <w:rFonts w:hint="default" w:ascii="仿宋_GB2312" w:hAnsi="宋体" w:eastAsia="仿宋_GB2312" w:cs="宋体"/>
          <w:b w:val="0"/>
          <w:bCs w:val="0"/>
          <w:spacing w:val="-4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175260</wp:posOffset>
                </wp:positionV>
                <wp:extent cx="2202815" cy="12065"/>
                <wp:effectExtent l="0" t="4445" r="6985" b="1206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2815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1.65pt;margin-top:13.8pt;height:0.95pt;width:173.45pt;z-index:251660288;mso-width-relative:page;mso-height-relative:page;" filled="f" stroked="t" coordsize="21600,21600" o:gfxdata="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B4TnLXAAAACQEAAA8AAAAAAAAAAQAgAAAAIgAAAGRycy9kb3ducmV2LnhtbFBLAQIU&#10;ABQAAAAIAIdO4kBycIRd9AEAAMEDAAAOAAAAAAAAAAEAIAAAACYBAABkcnMvZTJvRG9jLnhtbFBL&#10;BQYAAAAABgAGAFkBAACMBQAAAAA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198755</wp:posOffset>
                </wp:positionV>
                <wp:extent cx="2202815" cy="12065"/>
                <wp:effectExtent l="0" t="4445" r="6985" b="1206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48385" y="6607810"/>
                          <a:ext cx="2202815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6.5pt;margin-top:15.65pt;height:0.95pt;width:173.45pt;z-index:251659264;mso-width-relative:page;mso-height-relative:page;" filled="f" stroked="t" coordsize="21600,21600" o:gfxdata="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Sxzvn1wAAAAkBAAAPAAAAAAAAAAEAIAAAACIAAABkcnMvZG93&#10;bnJldi54bWxQSwECFAAUAAAACACHTuJAfMmfnwECAADNAwAADgAAAAAAAAABACAAAAAmAQAAZHJz&#10;L2Uyb0RvYy54bWxQSwUGAAAAAAYABgBZAQAAmQUAAAAA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宋体"/>
          <w:b w:val="0"/>
          <w:bCs w:val="0"/>
          <w:color w:val="FF0000"/>
          <w:spacing w:val="-4"/>
          <w:sz w:val="28"/>
          <w:szCs w:val="28"/>
          <w:lang w:val="en-US" w:eastAsia="zh-CN"/>
        </w:rPr>
        <w:t>流 程 图 分 割 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一、准备工作：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毕业班辅导员老师需提前通知参加线上答辩的2022届毕业生和申请补授学历、学位的往届本科毕业生，下载手机版和电脑PC版钉钉，并进行实名注册，学生要确保钉钉能够正常使用；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以信息工程学院各答辩小组为单位，根据答辩分组安排，由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答辩组长或组内年轻教师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建立钉钉群（外部群）。建立完成后，在手机版钉钉群设置里找到群二维码，保存二维码图片（钉钉群和群二维码图片的命名方式均为：专业名称+组次+答辩日期，如：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  <w:t>网络工程+第1组+20220422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）。各教研室于4月20日之前将收集好的二维码图片发给教务办赵红星老师。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-8580120</wp:posOffset>
            </wp:positionV>
            <wp:extent cx="2091055" cy="2882900"/>
            <wp:effectExtent l="0" t="0" r="4445" b="12700"/>
            <wp:wrapTopAndBottom/>
            <wp:docPr id="10" name="图片 10" descr="C:\Users\ZHX\Desktop\308a23edbb1b51faa37317ea87b7c80.jpg308a23edbb1b51faa37317ea87b7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ZHX\Desktop\308a23edbb1b51faa37317ea87b7c80.jpg308a23edbb1b51faa37317ea87b7c80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right="0" w:right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573655" cy="3959860"/>
            <wp:effectExtent l="0" t="0" r="17145" b="254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09520" cy="3959860"/>
            <wp:effectExtent l="0" t="0" r="5080" b="2540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教务办检查无误后反馈给毕业班辅导员老师，辅导员老师通知需要进行线上答辩的2022届毕业生至少于答辩提前2日根据答辩分组安排表扫二维码加群。信息工程学院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各专业答辩小组、参加答辩毕业生至少于本场次开始前一天进行共同调试，熟悉相关操作，建议调试时间在18:30-20:00。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各答辩组长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于答辩前对进群学生检查完毕，如有问题及时和相关辅导员老师沟通，确保所有答辩学生进群完毕。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进群后，答辩学生需至少在本场次答辩进行前2天将答辩相关资料上传至钉钉群。具体要求如下：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毕业设计PDF电子版（答辩版的毕业设计在封面和致谢里隐去指导教师的名字，如不按要求提交取消答辩资格。文档命名：专业班级－姓名－学号－毕业设计题目，例：网络工程1801班－董明宇18050205018－基于无线wifi的智能家居控制系统应用与分析）+查重报告+答辩附件表格文件（附件6、9表格抬头学生需要提前填好）+其他材料（各教学系根据专业特色安排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以上电子版文件进行打包压缩，命名格式：专业班级+学号+姓名，上传至群文件（如没有及时上传，将无法进行答辩）。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答辩组教师在正式答辩前要评阅学生答辩材料，掌握学生材料内容，确定答辩过程中提问问题及不足，杜绝答辩当场评阅情况发生，确保毕业答辩质量。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学生在规定时间内加群完毕之后，答辩组教师将自己组的答辩时间安排告知学生，严格要求学生准时参加，如有特殊情况，学生需至少提前1天提出申请，答辩教师向学院报备、批准后方可变更答辩时间，无故缺席答辩学生视为放弃本次答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二、正式答辩流程：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答辩组长或年轻评委教师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钉钉群发起钉钉视频会议（每答辩小组视频会议的发起人建议由1人来担任，因录制视频会自动保存在发起人的本地文档内，方便汇总），视频会议1个学生答辩发起1次，以此类推。首先，设定视频会议名称（答辩学生学号+姓名），邀请参会人：答辩组评委老师、答辩秘书、答辩学生加入，各答辩小组可视情况来定是否允许其他答辩学生加入旁听。PC版操作如下图：</w:t>
      </w:r>
    </w:p>
    <w:p>
      <w:pPr>
        <w:numPr>
          <w:ilvl w:val="0"/>
          <w:numId w:val="0"/>
        </w:numPr>
        <w:ind w:right="0" w:rightChars="0"/>
        <w:jc w:val="center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3810000" cy="4953000"/>
            <wp:effectExtent l="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点击“开始会议”，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视频会议发起人需要马上点击下方的“录制”按钮开始录制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。先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由学生露脸作简单自我介绍，然后开始阐述毕业设计的整体构思和重点介绍（学生阐述过程中建议其他视频会议成员关掉自己的麦克风，以免出现杂音影响学生阐述）。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阐述中如需展示实物可根据要求进行（需要提前录制好讲解视频），如需展示电子版作品可点击“共享窗口”来实现共享学生电脑桌面（此部分由学生自行决定），时间控制在10分钟以内。阐述结束后，由评委老师（需全程露脸）提问，提问至少3个问题以上，整体时间控制在15-20分钟，结束后由视频会议发起人关闭录制，结束视频会议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PC版操作如下图：</w:t>
      </w:r>
    </w:p>
    <w:p>
      <w:pPr>
        <w:numPr>
          <w:ilvl w:val="0"/>
          <w:numId w:val="0"/>
        </w:numPr>
        <w:ind w:right="0" w:rightChars="0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521960" cy="4005580"/>
            <wp:effectExtent l="0" t="0" r="2540" b="13970"/>
            <wp:docPr id="7" name="图片 7" descr="2819c0406613818222c231481f7a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819c0406613818222c231481f7afb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196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bidi w:val="0"/>
        <w:spacing w:line="240" w:lineRule="auto"/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视频会议查看录制视频的保存地址，可以点击视频会议右下角的“设置”，在设置页里找到“录制文件路径”，并可以点击路径右侧的“...”按键直接到达视频保存地址。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目前仅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电脑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PC端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会议发起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人可发起录制视频会议，保存至本地。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录制时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所有人员可感知到录制状态，确保信息传递同步。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设置中可以调节声音的大小；同时也可以测试下自己麦克风的声音的大小。同时如果在视频会议过程中发现声音过小，系统会有提示“麦克风音量过小，请点击设置...”，PC版操作如下图：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524500" cy="4683760"/>
            <wp:effectExtent l="0" t="0" r="0" b="2540"/>
            <wp:docPr id="5" name="图片 5" descr="b68edde8a2157b8e1d7a7e936a46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68edde8a2157b8e1d7a7e936a46a0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524500" cy="3295650"/>
            <wp:effectExtent l="0" t="0" r="0" b="0"/>
            <wp:docPr id="4" name="图片 4" descr="791d6843dbbc8769c762e4ebe1f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91d6843dbbc8769c762e4ebe1f07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524500" cy="2943225"/>
            <wp:effectExtent l="0" t="0" r="0" b="9525"/>
            <wp:docPr id="1" name="图片 1" descr="015d8231ff96c851eab07e06bc0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5d8231ff96c851eab07e06bc0109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right="0" w:righ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答辩视频文件保存：1个学生1个视频，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文件默认一次视频保存一个文件夹，文件夹中自动保存默认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3种音频/视频格式文件，只需要保存一个video.mp4视频文件格式即可。按答辩场次来汇总成1个文件夹，文件夹命名：专业名称+组次，如：网络工程+第1组。</w:t>
      </w:r>
    </w:p>
    <w:p>
      <w:pPr>
        <w:numPr>
          <w:ilvl w:val="0"/>
          <w:numId w:val="1"/>
        </w:numPr>
        <w:ind w:left="0" w:leftChars="0" w:right="0" w:rightChars="0" w:firstLine="64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结束前一个学生的答辩后，再由视频会议发起人发起新的视频会议，以此类推。</w:t>
      </w:r>
    </w:p>
    <w:p>
      <w:pPr>
        <w:numPr>
          <w:ilvl w:val="0"/>
          <w:numId w:val="1"/>
        </w:numPr>
        <w:ind w:left="0" w:leftChars="0" w:right="0" w:righ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  <w:t>可能会因为电脑版本，软件版本不一致，稍有不一致的，请大家一定要提前调试设备，以免影响答辩进度。</w:t>
      </w:r>
    </w:p>
    <w:p>
      <w:pPr>
        <w:numPr>
          <w:ilvl w:val="0"/>
          <w:numId w:val="0"/>
        </w:numPr>
        <w:ind w:right="0" w:right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794" w:right="1406" w:bottom="79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5CB1E7"/>
    <w:multiLevelType w:val="singleLevel"/>
    <w:tmpl w:val="3E5CB1E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7591A"/>
    <w:rsid w:val="02FE7C90"/>
    <w:rsid w:val="03262FBE"/>
    <w:rsid w:val="033361F2"/>
    <w:rsid w:val="03AD7B20"/>
    <w:rsid w:val="04185853"/>
    <w:rsid w:val="04B54AE0"/>
    <w:rsid w:val="055254AB"/>
    <w:rsid w:val="05543F9D"/>
    <w:rsid w:val="07AC3B89"/>
    <w:rsid w:val="08844C4B"/>
    <w:rsid w:val="089C3A04"/>
    <w:rsid w:val="0A1906A0"/>
    <w:rsid w:val="0A9531B6"/>
    <w:rsid w:val="0AA46128"/>
    <w:rsid w:val="0C1765A8"/>
    <w:rsid w:val="0CB64357"/>
    <w:rsid w:val="0D3C0B0F"/>
    <w:rsid w:val="0D513D74"/>
    <w:rsid w:val="0DDB1D73"/>
    <w:rsid w:val="0ECA2970"/>
    <w:rsid w:val="0EFE6D76"/>
    <w:rsid w:val="0F2757F8"/>
    <w:rsid w:val="0F2D4150"/>
    <w:rsid w:val="10413039"/>
    <w:rsid w:val="107C2883"/>
    <w:rsid w:val="107E574B"/>
    <w:rsid w:val="12D944C0"/>
    <w:rsid w:val="1376773E"/>
    <w:rsid w:val="13EB7749"/>
    <w:rsid w:val="14830D40"/>
    <w:rsid w:val="165D0F66"/>
    <w:rsid w:val="177B6CF7"/>
    <w:rsid w:val="179F0743"/>
    <w:rsid w:val="184A0B57"/>
    <w:rsid w:val="18BA648C"/>
    <w:rsid w:val="18C208C8"/>
    <w:rsid w:val="1A0A6BC3"/>
    <w:rsid w:val="1AF06347"/>
    <w:rsid w:val="1B0912F0"/>
    <w:rsid w:val="1B6E5464"/>
    <w:rsid w:val="1C2B3228"/>
    <w:rsid w:val="1D6107A7"/>
    <w:rsid w:val="1D99785E"/>
    <w:rsid w:val="20951B76"/>
    <w:rsid w:val="2291174E"/>
    <w:rsid w:val="22AA335D"/>
    <w:rsid w:val="22F470CD"/>
    <w:rsid w:val="23374B73"/>
    <w:rsid w:val="23B83547"/>
    <w:rsid w:val="23E2509D"/>
    <w:rsid w:val="24153B77"/>
    <w:rsid w:val="257D5D40"/>
    <w:rsid w:val="271C39B3"/>
    <w:rsid w:val="275E6F9E"/>
    <w:rsid w:val="28152536"/>
    <w:rsid w:val="290D335C"/>
    <w:rsid w:val="296E41C1"/>
    <w:rsid w:val="2A692079"/>
    <w:rsid w:val="2C3B1B1B"/>
    <w:rsid w:val="2CF44EFA"/>
    <w:rsid w:val="2D19655C"/>
    <w:rsid w:val="2D953895"/>
    <w:rsid w:val="2DCA4743"/>
    <w:rsid w:val="2DE70222"/>
    <w:rsid w:val="2F481AEF"/>
    <w:rsid w:val="2F6B3AC3"/>
    <w:rsid w:val="301474A2"/>
    <w:rsid w:val="30C82967"/>
    <w:rsid w:val="30CA0590"/>
    <w:rsid w:val="322D46DA"/>
    <w:rsid w:val="330B5426"/>
    <w:rsid w:val="333F3479"/>
    <w:rsid w:val="33B015D8"/>
    <w:rsid w:val="35923F38"/>
    <w:rsid w:val="36D94AB7"/>
    <w:rsid w:val="37037728"/>
    <w:rsid w:val="371236E4"/>
    <w:rsid w:val="3720028F"/>
    <w:rsid w:val="396B468E"/>
    <w:rsid w:val="39943239"/>
    <w:rsid w:val="39F972EA"/>
    <w:rsid w:val="3A143752"/>
    <w:rsid w:val="3A4A4687"/>
    <w:rsid w:val="3A7E1C78"/>
    <w:rsid w:val="3B606A6D"/>
    <w:rsid w:val="3C726D58"/>
    <w:rsid w:val="3CBB0DD3"/>
    <w:rsid w:val="3CE3078E"/>
    <w:rsid w:val="3DF53AF1"/>
    <w:rsid w:val="3E0E5DCC"/>
    <w:rsid w:val="3EE00D52"/>
    <w:rsid w:val="4044666A"/>
    <w:rsid w:val="435C0A0D"/>
    <w:rsid w:val="44846504"/>
    <w:rsid w:val="44885DA8"/>
    <w:rsid w:val="46C23BEA"/>
    <w:rsid w:val="46DF74B1"/>
    <w:rsid w:val="487D56B4"/>
    <w:rsid w:val="48C81359"/>
    <w:rsid w:val="48DC0B45"/>
    <w:rsid w:val="4967192D"/>
    <w:rsid w:val="4AF73ADA"/>
    <w:rsid w:val="4B0B415F"/>
    <w:rsid w:val="4B6805FC"/>
    <w:rsid w:val="4BC63498"/>
    <w:rsid w:val="4C420B73"/>
    <w:rsid w:val="4D385337"/>
    <w:rsid w:val="4E051049"/>
    <w:rsid w:val="50B30BBB"/>
    <w:rsid w:val="51CA17E0"/>
    <w:rsid w:val="53BA0084"/>
    <w:rsid w:val="55B43641"/>
    <w:rsid w:val="55C0240D"/>
    <w:rsid w:val="55EB4BA6"/>
    <w:rsid w:val="56461EA5"/>
    <w:rsid w:val="57144226"/>
    <w:rsid w:val="575A3DFC"/>
    <w:rsid w:val="58A77231"/>
    <w:rsid w:val="591C3A60"/>
    <w:rsid w:val="59B60492"/>
    <w:rsid w:val="5C3F31C8"/>
    <w:rsid w:val="5CDB2B0E"/>
    <w:rsid w:val="5DBC5C07"/>
    <w:rsid w:val="5F4E49B7"/>
    <w:rsid w:val="5F6578E1"/>
    <w:rsid w:val="601E45F0"/>
    <w:rsid w:val="60EC2791"/>
    <w:rsid w:val="613A4B5D"/>
    <w:rsid w:val="61C553C0"/>
    <w:rsid w:val="635C756F"/>
    <w:rsid w:val="6671533D"/>
    <w:rsid w:val="67822585"/>
    <w:rsid w:val="6829379A"/>
    <w:rsid w:val="68494727"/>
    <w:rsid w:val="69AE2630"/>
    <w:rsid w:val="69CC2A18"/>
    <w:rsid w:val="6AE8167D"/>
    <w:rsid w:val="6B1B4B1C"/>
    <w:rsid w:val="6B7B7990"/>
    <w:rsid w:val="6BF53475"/>
    <w:rsid w:val="6C052336"/>
    <w:rsid w:val="6C913E4E"/>
    <w:rsid w:val="6D330EA8"/>
    <w:rsid w:val="6E707325"/>
    <w:rsid w:val="6EBF6C2F"/>
    <w:rsid w:val="6EDA1AC6"/>
    <w:rsid w:val="6F14370A"/>
    <w:rsid w:val="6F2D6CE9"/>
    <w:rsid w:val="6F8A5899"/>
    <w:rsid w:val="701F74B5"/>
    <w:rsid w:val="735C6E82"/>
    <w:rsid w:val="736B776D"/>
    <w:rsid w:val="73863AF2"/>
    <w:rsid w:val="750E0E0A"/>
    <w:rsid w:val="75B935A2"/>
    <w:rsid w:val="77341F1B"/>
    <w:rsid w:val="788511C7"/>
    <w:rsid w:val="78D57FB7"/>
    <w:rsid w:val="7A41327B"/>
    <w:rsid w:val="7AB962F9"/>
    <w:rsid w:val="7B212761"/>
    <w:rsid w:val="7BC06A90"/>
    <w:rsid w:val="7BC56BFB"/>
    <w:rsid w:val="7C824DB0"/>
    <w:rsid w:val="7EAD6878"/>
    <w:rsid w:val="7EDF5F01"/>
    <w:rsid w:val="7F876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auto"/>
      <w:w w:val="100"/>
      <w:kern w:val="21"/>
      <w:sz w:val="30"/>
      <w:szCs w:val="30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1932</Words>
  <Characters>2008</Characters>
  <Lines>0</Lines>
  <Paragraphs>0</Paragraphs>
  <TotalTime>15</TotalTime>
  <ScaleCrop>false</ScaleCrop>
  <LinksUpToDate>false</LinksUpToDate>
  <CharactersWithSpaces>2014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Yukie</cp:lastModifiedBy>
  <dcterms:modified xsi:type="dcterms:W3CDTF">2022-04-19T06:57:17Z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3099B5D681C24B55B71002C6CC00D271</vt:lpwstr>
  </property>
</Properties>
</file>