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pPr>
      <w:r>
        <w:rPr>
          <w:rFonts w:hint="eastAsia"/>
        </w:rPr>
        <w:t>《</w:t>
      </w:r>
      <w:r>
        <w:rPr>
          <w:rFonts w:hint="eastAsia"/>
          <w:lang w:val="zh-CN"/>
        </w:rPr>
        <w:t>影视鉴赏</w:t>
      </w:r>
      <w:r>
        <w:rPr>
          <w:rFonts w:hint="eastAsia"/>
        </w:rPr>
        <w:t>》课程教学大纲</w:t>
      </w:r>
    </w:p>
    <w:p>
      <w:pPr>
        <w:spacing w:before="156" w:beforeLines="50" w:after="156" w:afterLines="50" w:line="360" w:lineRule="exact"/>
        <w:ind w:firstLine="480" w:firstLineChars="200"/>
        <w:rPr>
          <w:rFonts w:ascii="黑体" w:eastAsia="黑体"/>
          <w:color w:val="0055FF"/>
        </w:rPr>
      </w:pPr>
      <w:r>
        <w:rPr>
          <w:rFonts w:eastAsia="黑体"/>
          <w:color w:val="000000"/>
          <w:sz w:val="24"/>
          <w:szCs w:val="21"/>
          <w:lang w:val="zh-CN"/>
        </w:rPr>
        <w:t>一、课程基本信息</w:t>
      </w:r>
    </w:p>
    <w:tbl>
      <w:tblPr>
        <w:tblStyle w:val="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30"/>
        <w:gridCol w:w="1236"/>
        <w:gridCol w:w="156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vAlign w:val="center"/>
          </w:tcPr>
          <w:p>
            <w:pPr>
              <w:spacing w:line="360" w:lineRule="exact"/>
              <w:jc w:val="center"/>
              <w:rPr>
                <w:rFonts w:ascii="黑体" w:eastAsia="黑体"/>
                <w:color w:val="000000"/>
                <w:szCs w:val="21"/>
              </w:rPr>
            </w:pPr>
            <w:r>
              <w:rPr>
                <w:rFonts w:hint="eastAsia" w:ascii="黑体" w:eastAsia="黑体"/>
                <w:color w:val="000000"/>
                <w:szCs w:val="21"/>
              </w:rPr>
              <w:t>课程名称</w:t>
            </w:r>
          </w:p>
        </w:tc>
        <w:tc>
          <w:tcPr>
            <w:tcW w:w="3130" w:type="dxa"/>
            <w:vAlign w:val="center"/>
          </w:tcPr>
          <w:p>
            <w:pPr>
              <w:spacing w:line="360" w:lineRule="exact"/>
              <w:rPr>
                <w:rFonts w:ascii="宋体" w:hAnsi="宋体"/>
                <w:color w:val="000000"/>
              </w:rPr>
            </w:pPr>
            <w:r>
              <w:rPr>
                <w:rFonts w:hint="eastAsia" w:ascii="仿宋_GB2312" w:eastAsia="仿宋_GB2312"/>
                <w:color w:val="000000"/>
                <w:szCs w:val="21"/>
                <w:lang w:val="zh-CN"/>
              </w:rPr>
              <w:t>影视鉴赏</w:t>
            </w:r>
          </w:p>
        </w:tc>
        <w:tc>
          <w:tcPr>
            <w:tcW w:w="1236" w:type="dxa"/>
            <w:vAlign w:val="center"/>
          </w:tcPr>
          <w:p>
            <w:pPr>
              <w:spacing w:line="360" w:lineRule="exact"/>
              <w:jc w:val="center"/>
              <w:rPr>
                <w:rFonts w:eastAsia="黑体"/>
                <w:color w:val="000000"/>
                <w:szCs w:val="21"/>
              </w:rPr>
            </w:pPr>
            <w:r>
              <w:rPr>
                <w:rFonts w:hint="eastAsia" w:ascii="黑体" w:eastAsia="黑体"/>
                <w:color w:val="000000"/>
                <w:szCs w:val="21"/>
              </w:rPr>
              <w:t>开课单位</w:t>
            </w:r>
          </w:p>
        </w:tc>
        <w:tc>
          <w:tcPr>
            <w:tcW w:w="3078" w:type="dxa"/>
            <w:gridSpan w:val="2"/>
            <w:vAlign w:val="center"/>
          </w:tcPr>
          <w:p>
            <w:pPr>
              <w:spacing w:line="360" w:lineRule="exact"/>
              <w:rPr>
                <w:rFonts w:ascii="仿宋_GB2312" w:eastAsia="仿宋_GB2312"/>
                <w:color w:val="000000"/>
                <w:szCs w:val="21"/>
                <w:lang w:val="zh-CN"/>
              </w:rPr>
            </w:pPr>
            <w:r>
              <w:rPr>
                <w:rFonts w:hint="eastAsia" w:ascii="仿宋_GB2312" w:eastAsia="仿宋_GB2312"/>
                <w:color w:val="000000"/>
                <w:szCs w:val="21"/>
                <w:lang w:val="zh-CN"/>
              </w:rPr>
              <w:t>公共艺术教学部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vAlign w:val="center"/>
          </w:tcPr>
          <w:p>
            <w:pPr>
              <w:spacing w:line="360" w:lineRule="exact"/>
              <w:jc w:val="center"/>
              <w:rPr>
                <w:rFonts w:ascii="黑体" w:eastAsia="黑体"/>
                <w:color w:val="000000"/>
                <w:szCs w:val="21"/>
              </w:rPr>
            </w:pPr>
            <w:r>
              <w:rPr>
                <w:rFonts w:hint="eastAsia" w:ascii="黑体" w:eastAsia="黑体"/>
                <w:color w:val="000000"/>
                <w:szCs w:val="21"/>
              </w:rPr>
              <w:t>英文名称</w:t>
            </w:r>
          </w:p>
        </w:tc>
        <w:tc>
          <w:tcPr>
            <w:tcW w:w="4366" w:type="dxa"/>
            <w:gridSpan w:val="2"/>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zh-CN"/>
              </w:rPr>
              <w:t>Movie Appreciation</w:t>
            </w:r>
          </w:p>
        </w:tc>
        <w:tc>
          <w:tcPr>
            <w:tcW w:w="1562" w:type="dxa"/>
            <w:vAlign w:val="center"/>
          </w:tcPr>
          <w:p>
            <w:pPr>
              <w:spacing w:line="360" w:lineRule="exact"/>
              <w:jc w:val="center"/>
              <w:rPr>
                <w:rFonts w:ascii="黑体" w:eastAsia="黑体"/>
                <w:color w:val="000000"/>
                <w:szCs w:val="21"/>
              </w:rPr>
            </w:pPr>
            <w:r>
              <w:rPr>
                <w:rFonts w:ascii="黑体" w:eastAsia="黑体"/>
                <w:color w:val="000000"/>
                <w:szCs w:val="21"/>
              </w:rPr>
              <w:t>课程</w:t>
            </w:r>
            <w:r>
              <w:rPr>
                <w:rFonts w:hint="eastAsia" w:ascii="黑体" w:eastAsia="黑体"/>
                <w:color w:val="000000"/>
                <w:szCs w:val="21"/>
              </w:rPr>
              <w:t>编码</w:t>
            </w:r>
          </w:p>
        </w:tc>
        <w:tc>
          <w:tcPr>
            <w:tcW w:w="1516" w:type="dxa"/>
            <w:vAlign w:val="center"/>
          </w:tcPr>
          <w:p>
            <w:pPr>
              <w:spacing w:line="360" w:lineRule="exact"/>
              <w:rPr>
                <w:rFonts w:ascii="仿宋_GB2312" w:eastAsia="仿宋_GB2312"/>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vAlign w:val="center"/>
          </w:tcPr>
          <w:p>
            <w:pPr>
              <w:spacing w:line="360" w:lineRule="exact"/>
              <w:jc w:val="center"/>
              <w:rPr>
                <w:rFonts w:ascii="黑体" w:eastAsia="黑体"/>
                <w:color w:val="000000"/>
                <w:szCs w:val="21"/>
              </w:rPr>
            </w:pPr>
            <w:r>
              <w:rPr>
                <w:rFonts w:hint="eastAsia" w:ascii="黑体" w:eastAsia="黑体"/>
                <w:color w:val="000000"/>
                <w:szCs w:val="21"/>
              </w:rPr>
              <w:t>课程类型</w:t>
            </w:r>
          </w:p>
        </w:tc>
        <w:tc>
          <w:tcPr>
            <w:tcW w:w="4366" w:type="dxa"/>
            <w:gridSpan w:val="2"/>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zh-CN"/>
              </w:rPr>
              <w:t>公共艺术选修课</w:t>
            </w:r>
          </w:p>
        </w:tc>
        <w:tc>
          <w:tcPr>
            <w:tcW w:w="1562" w:type="dxa"/>
            <w:vAlign w:val="center"/>
          </w:tcPr>
          <w:p>
            <w:pPr>
              <w:spacing w:line="360" w:lineRule="exact"/>
              <w:jc w:val="center"/>
              <w:rPr>
                <w:rFonts w:ascii="黑体" w:eastAsia="黑体"/>
                <w:color w:val="000000"/>
                <w:szCs w:val="21"/>
              </w:rPr>
            </w:pPr>
            <w:r>
              <w:rPr>
                <w:rFonts w:hint="eastAsia" w:ascii="黑体" w:eastAsia="黑体"/>
                <w:color w:val="000000"/>
                <w:szCs w:val="21"/>
              </w:rPr>
              <w:t>学  分</w:t>
            </w:r>
          </w:p>
        </w:tc>
        <w:tc>
          <w:tcPr>
            <w:tcW w:w="1516" w:type="dxa"/>
            <w:vAlign w:val="center"/>
          </w:tcPr>
          <w:p>
            <w:pPr>
              <w:spacing w:line="360" w:lineRule="exact"/>
              <w:rPr>
                <w:rFonts w:ascii="仿宋_GB2312" w:eastAsia="仿宋_GB2312"/>
                <w:color w:val="000000"/>
                <w:szCs w:val="21"/>
              </w:rPr>
            </w:pPr>
            <w:r>
              <w:rPr>
                <w:rFonts w:hint="eastAsia" w:ascii="仿宋_GB2312" w:eastAsia="仿宋_GB2312"/>
                <w:color w:val="000000"/>
                <w:szCs w:val="21"/>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vAlign w:val="center"/>
          </w:tcPr>
          <w:p>
            <w:pPr>
              <w:spacing w:line="360" w:lineRule="exact"/>
              <w:jc w:val="center"/>
              <w:rPr>
                <w:rFonts w:ascii="黑体" w:eastAsia="黑体"/>
                <w:szCs w:val="21"/>
              </w:rPr>
            </w:pPr>
            <w:r>
              <w:rPr>
                <w:rFonts w:hint="eastAsia" w:ascii="黑体" w:eastAsia="黑体"/>
                <w:szCs w:val="21"/>
              </w:rPr>
              <w:t>学  时</w:t>
            </w:r>
          </w:p>
        </w:tc>
        <w:tc>
          <w:tcPr>
            <w:tcW w:w="7444" w:type="dxa"/>
            <w:gridSpan w:val="4"/>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highlight w:val="none"/>
                <w:lang w:val="zh-CN"/>
              </w:rPr>
              <w:t>共</w:t>
            </w:r>
            <w:r>
              <w:rPr>
                <w:rFonts w:hint="default" w:ascii="仿宋_GB2312" w:eastAsia="仿宋_GB2312"/>
                <w:color w:val="000000"/>
                <w:szCs w:val="21"/>
                <w:highlight w:val="none"/>
              </w:rPr>
              <w:t xml:space="preserve">  </w:t>
            </w:r>
            <w:r>
              <w:rPr>
                <w:rFonts w:hint="eastAsia" w:ascii="仿宋_GB2312" w:eastAsia="仿宋_GB2312"/>
                <w:color w:val="000000"/>
                <w:szCs w:val="21"/>
                <w:highlight w:val="none"/>
                <w:lang w:val="en-US" w:eastAsia="zh-CN"/>
              </w:rPr>
              <w:t>24</w:t>
            </w:r>
            <w:r>
              <w:rPr>
                <w:rFonts w:hint="default" w:ascii="仿宋_GB2312" w:eastAsia="仿宋_GB2312"/>
                <w:color w:val="000000"/>
                <w:szCs w:val="21"/>
                <w:highlight w:val="none"/>
                <w:lang w:eastAsia="zh-CN"/>
              </w:rPr>
              <w:t xml:space="preserve">  </w:t>
            </w:r>
            <w:r>
              <w:rPr>
                <w:rFonts w:hint="eastAsia" w:ascii="仿宋_GB2312" w:eastAsia="仿宋_GB2312"/>
                <w:color w:val="000000"/>
                <w:szCs w:val="21"/>
                <w:highlight w:val="none"/>
                <w:lang w:val="zh-CN"/>
              </w:rPr>
              <w:t>学时。理论</w:t>
            </w:r>
            <w:r>
              <w:rPr>
                <w:rFonts w:hint="default" w:ascii="仿宋_GB2312" w:eastAsia="仿宋_GB2312"/>
                <w:color w:val="000000"/>
                <w:szCs w:val="21"/>
                <w:highlight w:val="none"/>
              </w:rPr>
              <w:t xml:space="preserve">  </w:t>
            </w:r>
            <w:r>
              <w:rPr>
                <w:rFonts w:hint="eastAsia" w:ascii="仿宋_GB2312" w:eastAsia="仿宋_GB2312"/>
                <w:color w:val="000000"/>
                <w:szCs w:val="21"/>
                <w:highlight w:val="none"/>
              </w:rPr>
              <w:t>16</w:t>
            </w:r>
            <w:r>
              <w:rPr>
                <w:rFonts w:hint="default" w:ascii="仿宋_GB2312" w:eastAsia="仿宋_GB2312"/>
                <w:color w:val="000000"/>
                <w:szCs w:val="21"/>
                <w:highlight w:val="none"/>
              </w:rPr>
              <w:t xml:space="preserve">  </w:t>
            </w:r>
            <w:r>
              <w:rPr>
                <w:rFonts w:hint="eastAsia" w:ascii="仿宋_GB2312" w:eastAsia="仿宋_GB2312"/>
                <w:color w:val="000000"/>
                <w:szCs w:val="21"/>
                <w:highlight w:val="none"/>
                <w:lang w:val="zh-CN"/>
              </w:rPr>
              <w:t>学时，实践</w:t>
            </w:r>
            <w:r>
              <w:rPr>
                <w:rFonts w:hint="default" w:ascii="仿宋_GB2312" w:eastAsia="仿宋_GB2312"/>
                <w:color w:val="000000"/>
                <w:szCs w:val="21"/>
                <w:highlight w:val="none"/>
              </w:rPr>
              <w:t xml:space="preserve">  </w:t>
            </w:r>
            <w:r>
              <w:rPr>
                <w:rFonts w:hint="eastAsia" w:ascii="仿宋_GB2312" w:eastAsia="仿宋_GB2312"/>
                <w:color w:val="000000"/>
                <w:szCs w:val="21"/>
                <w:highlight w:val="none"/>
                <w:lang w:val="en-US" w:eastAsia="zh-CN"/>
              </w:rPr>
              <w:t>8</w:t>
            </w:r>
            <w:r>
              <w:rPr>
                <w:rFonts w:hint="default" w:ascii="仿宋_GB2312" w:eastAsia="仿宋_GB2312"/>
                <w:color w:val="000000"/>
                <w:szCs w:val="21"/>
                <w:highlight w:val="none"/>
                <w:lang w:eastAsia="zh-CN"/>
              </w:rPr>
              <w:t xml:space="preserve">  </w:t>
            </w:r>
            <w:r>
              <w:rPr>
                <w:rFonts w:hint="eastAsia" w:ascii="仿宋_GB2312" w:eastAsia="仿宋_GB2312"/>
                <w:color w:val="000000"/>
                <w:szCs w:val="21"/>
                <w:highlight w:val="none"/>
                <w:lang w:val="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46" w:type="dxa"/>
            <w:vAlign w:val="center"/>
          </w:tcPr>
          <w:p>
            <w:pPr>
              <w:spacing w:line="360" w:lineRule="exact"/>
              <w:jc w:val="center"/>
              <w:rPr>
                <w:rFonts w:ascii="黑体" w:eastAsia="黑体"/>
                <w:color w:val="000000"/>
                <w:szCs w:val="21"/>
              </w:rPr>
            </w:pPr>
            <w:r>
              <w:rPr>
                <w:rFonts w:hint="eastAsia" w:ascii="黑体" w:eastAsia="黑体"/>
                <w:color w:val="000000"/>
                <w:szCs w:val="21"/>
              </w:rPr>
              <w:t>适用专业</w:t>
            </w:r>
          </w:p>
        </w:tc>
        <w:tc>
          <w:tcPr>
            <w:tcW w:w="7444" w:type="dxa"/>
            <w:gridSpan w:val="4"/>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zh-CN"/>
              </w:rPr>
              <w:t>全院学生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6" w:type="dxa"/>
            <w:vAlign w:val="center"/>
          </w:tcPr>
          <w:p>
            <w:pPr>
              <w:spacing w:line="360" w:lineRule="exact"/>
              <w:jc w:val="center"/>
              <w:rPr>
                <w:rFonts w:ascii="黑体" w:eastAsia="黑体"/>
                <w:color w:val="000000"/>
                <w:szCs w:val="21"/>
              </w:rPr>
            </w:pPr>
            <w:r>
              <w:rPr>
                <w:rFonts w:hint="eastAsia" w:ascii="黑体" w:eastAsia="黑体"/>
                <w:color w:val="000000"/>
                <w:szCs w:val="21"/>
              </w:rPr>
              <w:t>先修课程</w:t>
            </w:r>
          </w:p>
        </w:tc>
        <w:tc>
          <w:tcPr>
            <w:tcW w:w="7444" w:type="dxa"/>
            <w:gridSpan w:val="4"/>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90" w:type="dxa"/>
            <w:gridSpan w:val="5"/>
          </w:tcPr>
          <w:p>
            <w:pPr>
              <w:spacing w:line="360" w:lineRule="exact"/>
              <w:rPr>
                <w:color w:val="000000"/>
                <w:szCs w:val="21"/>
              </w:rPr>
            </w:pPr>
            <w:r>
              <w:rPr>
                <w:rFonts w:ascii="黑体" w:eastAsia="黑体"/>
                <w:color w:val="000000"/>
                <w:szCs w:val="21"/>
              </w:rPr>
              <w:t>课程</w:t>
            </w:r>
            <w:r>
              <w:rPr>
                <w:rFonts w:hint="eastAsia" w:ascii="黑体" w:eastAsia="黑体"/>
                <w:color w:val="000000"/>
                <w:szCs w:val="21"/>
              </w:rPr>
              <w:t>介绍：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color w:val="000000"/>
                <w:szCs w:val="21"/>
              </w:rPr>
            </w:pPr>
            <w:r>
              <w:rPr>
                <w:rFonts w:hint="eastAsia" w:ascii="仿宋" w:hAnsi="仿宋" w:eastAsia="仿宋" w:cs="仿宋"/>
                <w:szCs w:val="21"/>
              </w:rPr>
              <w:t>《</w:t>
            </w:r>
            <w:r>
              <w:rPr>
                <w:rFonts w:hint="eastAsia" w:ascii="仿宋_GB2312" w:hAnsi="仿宋" w:eastAsia="仿宋_GB2312"/>
                <w:color w:val="000000" w:themeColor="text1"/>
                <w:szCs w:val="21"/>
                <w:lang w:val="zh-CN"/>
                <w14:textFill>
                  <w14:solidFill>
                    <w14:schemeClr w14:val="tx1"/>
                  </w14:solidFill>
                </w14:textFill>
              </w:rPr>
              <w:t>影视鉴赏》课程是一门以经典电影作品为主体的专业研究型课程。旨在通过对经典作品的解读，了解电影的发展历程和艺术手法，从而提升学生的人文思辨能力，以及对电影艺术的鉴赏能力。同时也借助此课程来培养学生产生美的感悟和创造力，丰富学生的心灵，提升人生的责任感和使命感，</w:t>
            </w:r>
            <w:r>
              <w:rPr>
                <w:rFonts w:hint="eastAsia" w:ascii="仿宋_GB2312" w:hAnsi="仿宋" w:eastAsia="仿宋_GB2312"/>
                <w:color w:val="000000" w:themeColor="text1"/>
                <w:szCs w:val="21"/>
                <w14:textFill>
                  <w14:solidFill>
                    <w14:schemeClr w14:val="tx1"/>
                  </w14:solidFill>
                </w14:textFill>
              </w:rPr>
              <w:t>潜移</w:t>
            </w:r>
            <w:r>
              <w:rPr>
                <w:rFonts w:hint="eastAsia" w:ascii="仿宋_GB2312" w:hAnsi="仿宋" w:eastAsia="仿宋_GB2312"/>
                <w:color w:val="000000" w:themeColor="text1"/>
                <w:szCs w:val="21"/>
                <w:lang w:eastAsia="zh-CN"/>
                <w14:textFill>
                  <w14:solidFill>
                    <w14:schemeClr w14:val="tx1"/>
                  </w14:solidFill>
                </w14:textFill>
              </w:rPr>
              <w:t>默化地提高</w:t>
            </w:r>
            <w:r>
              <w:rPr>
                <w:rFonts w:hint="eastAsia" w:ascii="仿宋_GB2312" w:hAnsi="仿宋" w:eastAsia="仿宋_GB2312"/>
                <w:color w:val="000000" w:themeColor="text1"/>
                <w:szCs w:val="21"/>
                <w14:textFill>
                  <w14:solidFill>
                    <w14:schemeClr w14:val="tx1"/>
                  </w14:solidFill>
                </w14:textFill>
              </w:rPr>
              <w:t>学生的综合素养</w:t>
            </w:r>
            <w:r>
              <w:rPr>
                <w:rFonts w:hint="eastAsia" w:ascii="仿宋_GB2312" w:hAnsi="仿宋" w:eastAsia="仿宋_GB2312"/>
                <w:color w:val="000000" w:themeColor="text1"/>
                <w:szCs w:val="21"/>
                <w:lang w:val="zh-CN"/>
                <w14:textFill>
                  <w14:solidFill>
                    <w14:schemeClr w14:val="tx1"/>
                  </w14:solidFill>
                </w14:textFill>
              </w:rPr>
              <w:t>。</w:t>
            </w:r>
          </w:p>
        </w:tc>
      </w:tr>
    </w:tbl>
    <w:p>
      <w:pPr>
        <w:spacing w:before="156" w:beforeLines="50" w:after="156" w:afterLines="50" w:line="360" w:lineRule="exact"/>
        <w:ind w:firstLine="480" w:firstLineChars="200"/>
        <w:rPr>
          <w:rFonts w:eastAsia="黑体"/>
          <w:color w:val="000000"/>
          <w:sz w:val="24"/>
          <w:szCs w:val="21"/>
          <w:lang w:val="zh-CN"/>
        </w:rPr>
      </w:pPr>
      <w:r>
        <w:rPr>
          <w:rFonts w:eastAsia="黑体"/>
          <w:color w:val="000000"/>
          <w:sz w:val="24"/>
          <w:szCs w:val="21"/>
          <w:lang w:val="zh-CN"/>
        </w:rPr>
        <w:t>二、课程</w:t>
      </w:r>
      <w:r>
        <w:rPr>
          <w:rFonts w:hint="eastAsia" w:eastAsia="黑体"/>
          <w:color w:val="000000"/>
          <w:sz w:val="24"/>
          <w:szCs w:val="21"/>
          <w:lang w:val="zh-CN"/>
        </w:rPr>
        <w:t>教学</w:t>
      </w:r>
      <w:r>
        <w:rPr>
          <w:rFonts w:eastAsia="黑体"/>
          <w:color w:val="000000"/>
          <w:sz w:val="24"/>
          <w:szCs w:val="21"/>
          <w:lang w:val="zh-CN"/>
        </w:rPr>
        <w:t>目标</w:t>
      </w:r>
    </w:p>
    <w:p>
      <w:pPr>
        <w:pStyle w:val="7"/>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val="en-US" w:eastAsia="zh-CN"/>
        </w:rPr>
        <w:t>1.</w:t>
      </w:r>
      <w:r>
        <w:rPr>
          <w:rFonts w:hint="eastAsia" w:ascii="仿宋_GB2312" w:hAnsi="仿宋_GB2312" w:eastAsia="仿宋_GB2312" w:cs="仿宋_GB2312"/>
          <w:bCs/>
          <w:kern w:val="2"/>
          <w:sz w:val="21"/>
          <w:szCs w:val="21"/>
        </w:rPr>
        <w:t>知识目标：通过学习让学生了解和掌握影视的影视艺术的历史进程及审美方法，有助于提高大学生的审美能力</w:t>
      </w:r>
      <w:r>
        <w:rPr>
          <w:rFonts w:hint="eastAsia" w:ascii="仿宋_GB2312" w:hAnsi="仿宋_GB2312" w:eastAsia="仿宋_GB2312" w:cs="仿宋_GB2312"/>
          <w:bCs/>
          <w:kern w:val="2"/>
          <w:sz w:val="21"/>
          <w:szCs w:val="21"/>
          <w:lang w:eastAsia="zh-CN"/>
        </w:rPr>
        <w:t>。</w:t>
      </w:r>
    </w:p>
    <w:p>
      <w:pPr>
        <w:pStyle w:val="7"/>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val="en-US" w:eastAsia="zh-CN"/>
        </w:rPr>
        <w:t>2.能力目标：</w:t>
      </w:r>
      <w:r>
        <w:rPr>
          <w:rFonts w:hint="eastAsia" w:ascii="仿宋_GB2312" w:hAnsi="仿宋_GB2312" w:eastAsia="仿宋_GB2312" w:cs="仿宋_GB2312"/>
          <w:bCs/>
          <w:kern w:val="2"/>
          <w:sz w:val="21"/>
          <w:szCs w:val="21"/>
        </w:rPr>
        <w:t>学生通过对电影深入及</w:t>
      </w:r>
      <w:r>
        <w:rPr>
          <w:rFonts w:hint="eastAsia" w:ascii="仿宋_GB2312" w:hAnsi="仿宋_GB2312" w:eastAsia="仿宋_GB2312" w:cs="仿宋_GB2312"/>
          <w:bCs/>
          <w:kern w:val="2"/>
          <w:sz w:val="21"/>
          <w:szCs w:val="21"/>
          <w:lang w:eastAsia="zh-CN"/>
        </w:rPr>
        <w:t>内涵的理解</w:t>
      </w:r>
      <w:r>
        <w:rPr>
          <w:rFonts w:hint="eastAsia" w:ascii="仿宋_GB2312" w:hAnsi="仿宋_GB2312" w:eastAsia="仿宋_GB2312" w:cs="仿宋_GB2312"/>
          <w:bCs/>
          <w:kern w:val="2"/>
          <w:sz w:val="21"/>
          <w:szCs w:val="21"/>
        </w:rPr>
        <w:t>，从中</w:t>
      </w:r>
      <w:r>
        <w:rPr>
          <w:rFonts w:hint="eastAsia" w:ascii="仿宋_GB2312" w:hAnsi="仿宋_GB2312" w:eastAsia="仿宋_GB2312" w:cs="仿宋_GB2312"/>
          <w:bCs/>
          <w:kern w:val="2"/>
          <w:sz w:val="21"/>
          <w:szCs w:val="21"/>
          <w:lang w:eastAsia="zh-CN"/>
        </w:rPr>
        <w:t>得到</w:t>
      </w:r>
      <w:r>
        <w:rPr>
          <w:rFonts w:hint="eastAsia" w:ascii="仿宋_GB2312" w:hAnsi="仿宋_GB2312" w:eastAsia="仿宋_GB2312" w:cs="仿宋_GB2312"/>
          <w:bCs/>
          <w:kern w:val="2"/>
          <w:sz w:val="21"/>
          <w:szCs w:val="21"/>
        </w:rPr>
        <w:t>启示，用积极的心态面对生活</w:t>
      </w:r>
      <w:r>
        <w:rPr>
          <w:rFonts w:hint="eastAsia" w:ascii="仿宋_GB2312" w:hAnsi="仿宋_GB2312" w:eastAsia="仿宋_GB2312" w:cs="仿宋_GB2312"/>
          <w:bCs/>
          <w:kern w:val="2"/>
          <w:sz w:val="21"/>
          <w:szCs w:val="21"/>
          <w:lang w:eastAsia="zh-CN"/>
        </w:rPr>
        <w:t>，提升个人见解分辨能力，</w:t>
      </w:r>
      <w:r>
        <w:rPr>
          <w:rFonts w:hint="eastAsia" w:ascii="仿宋_GB2312" w:hAnsi="仿宋_GB2312" w:eastAsia="仿宋_GB2312" w:cs="仿宋_GB2312"/>
          <w:bCs/>
          <w:kern w:val="2"/>
          <w:sz w:val="21"/>
          <w:szCs w:val="21"/>
        </w:rPr>
        <w:t>在学习</w:t>
      </w:r>
      <w:r>
        <w:rPr>
          <w:rFonts w:hint="eastAsia" w:ascii="仿宋_GB2312" w:hAnsi="仿宋_GB2312" w:eastAsia="仿宋_GB2312" w:cs="仿宋_GB2312"/>
          <w:bCs/>
          <w:kern w:val="2"/>
          <w:sz w:val="21"/>
          <w:szCs w:val="21"/>
          <w:lang w:eastAsia="zh-CN"/>
        </w:rPr>
        <w:t>知识</w:t>
      </w:r>
      <w:r>
        <w:rPr>
          <w:rFonts w:hint="eastAsia" w:ascii="仿宋_GB2312" w:hAnsi="仿宋_GB2312" w:eastAsia="仿宋_GB2312" w:cs="仿宋_GB2312"/>
          <w:bCs/>
          <w:kern w:val="2"/>
          <w:sz w:val="21"/>
          <w:szCs w:val="21"/>
        </w:rPr>
        <w:t>的过程中，充分调动学生的积极性，注重大学生的审美能力和创新能力</w:t>
      </w:r>
      <w:r>
        <w:rPr>
          <w:rFonts w:hint="eastAsia" w:ascii="仿宋_GB2312" w:hAnsi="仿宋_GB2312" w:eastAsia="仿宋_GB2312" w:cs="仿宋_GB2312"/>
          <w:bCs/>
          <w:kern w:val="2"/>
          <w:sz w:val="21"/>
          <w:szCs w:val="21"/>
          <w:lang w:eastAsia="zh-CN"/>
        </w:rPr>
        <w:t>。</w:t>
      </w:r>
    </w:p>
    <w:p>
      <w:pPr>
        <w:pStyle w:val="7"/>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lang w:val="en-US" w:eastAsia="zh-CN"/>
        </w:rPr>
        <w:t>3.素质目标：</w:t>
      </w:r>
      <w:r>
        <w:rPr>
          <w:rFonts w:hint="eastAsia" w:ascii="仿宋_GB2312" w:hAnsi="仿宋_GB2312" w:eastAsia="仿宋_GB2312" w:cs="仿宋_GB2312"/>
          <w:bCs/>
          <w:kern w:val="2"/>
          <w:sz w:val="21"/>
          <w:szCs w:val="21"/>
        </w:rPr>
        <w:t>在教学过程中利用影视剧中能够运用美学相关的理论知识去观赏影视艺术，用审美的眼光去发现美的生活。</w:t>
      </w:r>
    </w:p>
    <w:p>
      <w:pPr>
        <w:spacing w:before="156" w:beforeLines="50" w:after="156" w:afterLines="50" w:line="360" w:lineRule="exact"/>
        <w:ind w:left="420"/>
        <w:rPr>
          <w:rFonts w:eastAsia="黑体"/>
          <w:color w:val="000000"/>
          <w:sz w:val="24"/>
          <w:szCs w:val="21"/>
          <w:lang w:val="zh-CN"/>
        </w:rPr>
      </w:pPr>
      <w:r>
        <w:rPr>
          <w:rFonts w:hint="eastAsia" w:eastAsia="黑体"/>
          <w:color w:val="000000"/>
          <w:sz w:val="24"/>
          <w:szCs w:val="21"/>
          <w:lang w:eastAsia="zh-Hans"/>
        </w:rPr>
        <w:t>三</w:t>
      </w:r>
      <w:r>
        <w:rPr>
          <w:rFonts w:eastAsia="黑体"/>
          <w:color w:val="000000"/>
          <w:sz w:val="24"/>
          <w:szCs w:val="21"/>
          <w:lang w:eastAsia="zh-Hans"/>
        </w:rPr>
        <w:t>、</w:t>
      </w:r>
      <w:r>
        <w:rPr>
          <w:rFonts w:eastAsia="黑体"/>
          <w:color w:val="000000"/>
          <w:sz w:val="24"/>
          <w:szCs w:val="21"/>
          <w:lang w:val="zh-CN"/>
        </w:rPr>
        <w:t>教学学时分配</w:t>
      </w:r>
    </w:p>
    <w:p>
      <w:pPr>
        <w:tabs>
          <w:tab w:val="left" w:pos="840"/>
        </w:tabs>
        <w:spacing w:before="156" w:beforeLines="50" w:after="156" w:afterLines="50" w:line="360" w:lineRule="exact"/>
        <w:jc w:val="center"/>
        <w:rPr>
          <w:rFonts w:eastAsia="黑体"/>
          <w:color w:val="000000"/>
          <w:sz w:val="24"/>
          <w:szCs w:val="21"/>
          <w:lang w:val="zh-CN"/>
        </w:rPr>
      </w:pPr>
      <w:r>
        <w:rPr>
          <w:rFonts w:hint="eastAsia" w:ascii="黑体" w:hAnsi="黑体" w:eastAsia="黑体" w:cs="黑体"/>
          <w:bCs/>
          <w:color w:val="000000"/>
          <w:szCs w:val="21"/>
          <w:lang w:val="zh-CN"/>
        </w:rPr>
        <w:t>影视鉴赏课程教学学时分配表</w:t>
      </w:r>
    </w:p>
    <w:tbl>
      <w:tblPr>
        <w:tblStyle w:val="8"/>
        <w:tblW w:w="8078" w:type="dxa"/>
        <w:jc w:val="center"/>
        <w:tblLayout w:type="fixed"/>
        <w:tblCellMar>
          <w:top w:w="0" w:type="dxa"/>
          <w:left w:w="108" w:type="dxa"/>
          <w:bottom w:w="0" w:type="dxa"/>
          <w:right w:w="108" w:type="dxa"/>
        </w:tblCellMar>
      </w:tblPr>
      <w:tblGrid>
        <w:gridCol w:w="908"/>
        <w:gridCol w:w="5318"/>
        <w:gridCol w:w="493"/>
        <w:gridCol w:w="707"/>
        <w:gridCol w:w="652"/>
      </w:tblGrid>
      <w:tr>
        <w:tblPrEx>
          <w:tblCellMar>
            <w:top w:w="0" w:type="dxa"/>
            <w:left w:w="108" w:type="dxa"/>
            <w:bottom w:w="0" w:type="dxa"/>
            <w:right w:w="108" w:type="dxa"/>
          </w:tblCellMar>
        </w:tblPrEx>
        <w:trPr>
          <w:trHeight w:val="415" w:hRule="atLeast"/>
          <w:jc w:val="center"/>
        </w:trPr>
        <w:tc>
          <w:tcPr>
            <w:tcW w:w="908" w:type="dxa"/>
            <w:vMerge w:val="restart"/>
            <w:tcBorders>
              <w:top w:val="single" w:color="auto" w:sz="6" w:space="0"/>
              <w:left w:val="single" w:color="auto" w:sz="6" w:space="0"/>
              <w:right w:val="single" w:color="auto" w:sz="6" w:space="0"/>
            </w:tcBorders>
            <w:vAlign w:val="center"/>
          </w:tcPr>
          <w:p>
            <w:pPr>
              <w:spacing w:line="36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章节</w:t>
            </w:r>
          </w:p>
        </w:tc>
        <w:tc>
          <w:tcPr>
            <w:tcW w:w="5318" w:type="dxa"/>
            <w:vMerge w:val="restart"/>
            <w:tcBorders>
              <w:top w:val="single" w:color="auto" w:sz="6" w:space="0"/>
              <w:left w:val="single" w:color="auto" w:sz="6" w:space="0"/>
              <w:right w:val="single" w:color="auto" w:sz="6" w:space="0"/>
            </w:tcBorders>
            <w:vAlign w:val="center"/>
          </w:tcPr>
          <w:p>
            <w:pPr>
              <w:spacing w:line="36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教学主要内容</w:t>
            </w:r>
          </w:p>
        </w:tc>
        <w:tc>
          <w:tcPr>
            <w:tcW w:w="493" w:type="dxa"/>
            <w:vMerge w:val="restart"/>
            <w:tcBorders>
              <w:top w:val="single" w:color="auto" w:sz="6" w:space="0"/>
              <w:left w:val="single" w:color="auto" w:sz="6" w:space="0"/>
              <w:right w:val="single" w:color="auto" w:sz="4" w:space="0"/>
            </w:tcBorders>
          </w:tcPr>
          <w:p>
            <w:pPr>
              <w:spacing w:line="360" w:lineRule="exact"/>
              <w:rPr>
                <w:rFonts w:hint="eastAsia" w:ascii="黑体" w:hAnsi="仿宋_GB2312" w:eastAsia="黑体" w:cs="仿宋_GB2312"/>
                <w:bCs/>
                <w:color w:val="000000"/>
                <w:szCs w:val="21"/>
                <w:lang w:val="zh-CN"/>
              </w:rPr>
            </w:pPr>
          </w:p>
          <w:p>
            <w:pPr>
              <w:spacing w:line="36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总学时</w:t>
            </w:r>
          </w:p>
        </w:tc>
        <w:tc>
          <w:tcPr>
            <w:tcW w:w="1359" w:type="dxa"/>
            <w:gridSpan w:val="2"/>
            <w:tcBorders>
              <w:top w:val="single" w:color="auto" w:sz="6" w:space="0"/>
              <w:left w:val="single" w:color="auto" w:sz="6" w:space="0"/>
              <w:bottom w:val="single" w:color="auto" w:sz="4" w:space="0"/>
              <w:right w:val="single" w:color="auto" w:sz="4" w:space="0"/>
            </w:tcBorders>
          </w:tcPr>
          <w:p>
            <w:pPr>
              <w:spacing w:line="36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学时分配</w:t>
            </w:r>
          </w:p>
        </w:tc>
      </w:tr>
      <w:tr>
        <w:tblPrEx>
          <w:tblCellMar>
            <w:top w:w="0" w:type="dxa"/>
            <w:left w:w="108" w:type="dxa"/>
            <w:bottom w:w="0" w:type="dxa"/>
            <w:right w:w="108" w:type="dxa"/>
          </w:tblCellMar>
        </w:tblPrEx>
        <w:trPr>
          <w:trHeight w:val="391" w:hRule="atLeast"/>
          <w:jc w:val="center"/>
        </w:trPr>
        <w:tc>
          <w:tcPr>
            <w:tcW w:w="908" w:type="dxa"/>
            <w:vMerge w:val="continue"/>
            <w:tcBorders>
              <w:left w:val="single" w:color="auto" w:sz="6" w:space="0"/>
              <w:bottom w:val="single" w:color="auto" w:sz="6" w:space="0"/>
              <w:right w:val="single" w:color="auto" w:sz="6" w:space="0"/>
            </w:tcBorders>
            <w:vAlign w:val="center"/>
          </w:tcPr>
          <w:p>
            <w:pPr>
              <w:spacing w:line="360" w:lineRule="exact"/>
              <w:jc w:val="center"/>
              <w:rPr>
                <w:rFonts w:hint="eastAsia" w:ascii="黑体" w:hAnsi="仿宋_GB2312" w:eastAsia="黑体" w:cs="仿宋_GB2312"/>
                <w:bCs/>
                <w:color w:val="000000"/>
                <w:szCs w:val="21"/>
                <w:lang w:val="zh-CN"/>
              </w:rPr>
            </w:pPr>
          </w:p>
        </w:tc>
        <w:tc>
          <w:tcPr>
            <w:tcW w:w="5318" w:type="dxa"/>
            <w:vMerge w:val="continue"/>
            <w:tcBorders>
              <w:left w:val="single" w:color="auto" w:sz="6" w:space="0"/>
              <w:bottom w:val="single" w:color="auto" w:sz="6" w:space="0"/>
              <w:right w:val="single" w:color="auto" w:sz="6" w:space="0"/>
            </w:tcBorders>
            <w:vAlign w:val="center"/>
          </w:tcPr>
          <w:p>
            <w:pPr>
              <w:spacing w:line="360" w:lineRule="exact"/>
              <w:jc w:val="center"/>
              <w:rPr>
                <w:rFonts w:hint="eastAsia" w:ascii="黑体" w:hAnsi="仿宋_GB2312" w:eastAsia="黑体" w:cs="仿宋_GB2312"/>
                <w:bCs/>
                <w:color w:val="000000"/>
                <w:szCs w:val="21"/>
                <w:lang w:val="zh-CN"/>
              </w:rPr>
            </w:pPr>
          </w:p>
        </w:tc>
        <w:tc>
          <w:tcPr>
            <w:tcW w:w="493" w:type="dxa"/>
            <w:vMerge w:val="continue"/>
            <w:tcBorders>
              <w:left w:val="single" w:color="auto" w:sz="6" w:space="0"/>
              <w:bottom w:val="single" w:color="auto" w:sz="6" w:space="0"/>
              <w:right w:val="single" w:color="auto" w:sz="4" w:space="0"/>
            </w:tcBorders>
            <w:vAlign w:val="center"/>
          </w:tcPr>
          <w:p>
            <w:pPr>
              <w:spacing w:line="360" w:lineRule="exact"/>
              <w:jc w:val="center"/>
              <w:rPr>
                <w:color w:val="000000"/>
                <w:szCs w:val="21"/>
              </w:rPr>
            </w:pPr>
          </w:p>
        </w:tc>
        <w:tc>
          <w:tcPr>
            <w:tcW w:w="707" w:type="dxa"/>
            <w:tcBorders>
              <w:top w:val="single" w:color="auto" w:sz="4" w:space="0"/>
              <w:left w:val="single" w:color="auto" w:sz="6" w:space="0"/>
              <w:bottom w:val="single" w:color="auto" w:sz="6" w:space="0"/>
              <w:right w:val="single" w:color="auto" w:sz="4" w:space="0"/>
            </w:tcBorders>
            <w:vAlign w:val="center"/>
          </w:tcPr>
          <w:p>
            <w:pPr>
              <w:spacing w:line="28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理论</w:t>
            </w:r>
          </w:p>
          <w:p>
            <w:pPr>
              <w:spacing w:line="28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讲授</w:t>
            </w:r>
          </w:p>
        </w:tc>
        <w:tc>
          <w:tcPr>
            <w:tcW w:w="652" w:type="dxa"/>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实践（实训）</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第一章</w:t>
            </w:r>
          </w:p>
        </w:tc>
        <w:tc>
          <w:tcPr>
            <w:tcW w:w="5318" w:type="dxa"/>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rPr>
              <w:t>国外</w:t>
            </w:r>
            <w:r>
              <w:rPr>
                <w:rFonts w:hint="eastAsia" w:ascii="仿宋_GB2312" w:hAnsi="仿宋_GB2312" w:eastAsia="仿宋_GB2312" w:cs="仿宋_GB2312"/>
                <w:color w:val="000000"/>
                <w:szCs w:val="21"/>
                <w:lang w:val="zh-CN"/>
              </w:rPr>
              <w:t>电影赏析</w:t>
            </w:r>
          </w:p>
        </w:tc>
        <w:tc>
          <w:tcPr>
            <w:tcW w:w="49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_GB2312" w:hAnsi="仿宋_GB2312" w:eastAsia="仿宋_GB2312" w:cs="仿宋_GB2312"/>
                <w:color w:val="000000"/>
                <w:szCs w:val="21"/>
              </w:rPr>
            </w:pPr>
            <w:r>
              <w:rPr>
                <w:rFonts w:hint="default" w:ascii="仿宋_GB2312" w:hAnsi="仿宋_GB2312" w:eastAsia="仿宋_GB2312" w:cs="仿宋_GB2312"/>
                <w:color w:val="000000"/>
                <w:szCs w:val="21"/>
              </w:rPr>
              <w:t>12</w:t>
            </w:r>
          </w:p>
        </w:tc>
        <w:tc>
          <w:tcPr>
            <w:tcW w:w="707"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rPr>
              <w:t>8</w:t>
            </w:r>
          </w:p>
        </w:tc>
        <w:tc>
          <w:tcPr>
            <w:tcW w:w="652"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仿宋_GB2312" w:eastAsia="仿宋_GB2312" w:cs="仿宋_GB2312"/>
                <w:color w:val="000000"/>
                <w:szCs w:val="21"/>
              </w:rPr>
            </w:pPr>
            <w:r>
              <w:rPr>
                <w:rFonts w:hint="default" w:ascii="仿宋_GB2312" w:hAnsi="仿宋_GB2312" w:eastAsia="仿宋_GB2312" w:cs="仿宋_GB2312"/>
                <w:color w:val="000000"/>
                <w:szCs w:val="21"/>
              </w:rPr>
              <w:t>4</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第二章</w:t>
            </w:r>
          </w:p>
        </w:tc>
        <w:tc>
          <w:tcPr>
            <w:tcW w:w="5318" w:type="dxa"/>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国内电影赏析</w:t>
            </w:r>
          </w:p>
        </w:tc>
        <w:tc>
          <w:tcPr>
            <w:tcW w:w="49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_GB2312" w:hAnsi="仿宋_GB2312" w:eastAsia="仿宋_GB2312" w:cs="仿宋_GB2312"/>
                <w:color w:val="000000"/>
                <w:szCs w:val="21"/>
              </w:rPr>
            </w:pPr>
            <w:r>
              <w:rPr>
                <w:rFonts w:hint="default" w:ascii="仿宋_GB2312" w:hAnsi="仿宋_GB2312" w:eastAsia="仿宋_GB2312" w:cs="仿宋_GB2312"/>
                <w:color w:val="000000"/>
                <w:szCs w:val="21"/>
              </w:rPr>
              <w:t>12</w:t>
            </w:r>
          </w:p>
        </w:tc>
        <w:tc>
          <w:tcPr>
            <w:tcW w:w="707"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652"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仿宋_GB2312" w:eastAsia="仿宋_GB2312" w:cs="仿宋_GB2312"/>
                <w:color w:val="000000"/>
                <w:szCs w:val="21"/>
              </w:rPr>
            </w:pPr>
            <w:r>
              <w:rPr>
                <w:rFonts w:hint="default" w:ascii="仿宋_GB2312" w:hAnsi="仿宋_GB2312" w:eastAsia="仿宋_GB2312" w:cs="仿宋_GB2312"/>
                <w:color w:val="000000"/>
                <w:szCs w:val="21"/>
              </w:rPr>
              <w:t>4</w:t>
            </w:r>
          </w:p>
        </w:tc>
      </w:tr>
      <w:tr>
        <w:tblPrEx>
          <w:tblCellMar>
            <w:top w:w="0" w:type="dxa"/>
            <w:left w:w="108" w:type="dxa"/>
            <w:bottom w:w="0" w:type="dxa"/>
            <w:right w:w="108" w:type="dxa"/>
          </w:tblCellMar>
        </w:tblPrEx>
        <w:trPr>
          <w:jc w:val="center"/>
        </w:trPr>
        <w:tc>
          <w:tcPr>
            <w:tcW w:w="622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合计</w:t>
            </w:r>
          </w:p>
        </w:tc>
        <w:tc>
          <w:tcPr>
            <w:tcW w:w="493" w:type="dxa"/>
            <w:tcBorders>
              <w:top w:val="single" w:color="auto" w:sz="6" w:space="0"/>
              <w:left w:val="single" w:color="auto" w:sz="4" w:space="0"/>
              <w:bottom w:val="single" w:color="auto" w:sz="6" w:space="0"/>
              <w:right w:val="single" w:color="auto" w:sz="4" w:space="0"/>
            </w:tcBorders>
          </w:tcPr>
          <w:p>
            <w:pPr>
              <w:spacing w:line="360" w:lineRule="exact"/>
              <w:jc w:val="center"/>
              <w:rPr>
                <w:rFonts w:ascii="仿宋_GB2312" w:hAnsi="仿宋_GB2312" w:eastAsia="仿宋_GB2312" w:cs="仿宋_GB2312"/>
                <w:color w:val="000000"/>
                <w:szCs w:val="21"/>
              </w:rPr>
            </w:pPr>
            <w:r>
              <w:rPr>
                <w:rFonts w:hint="default" w:ascii="仿宋_GB2312" w:hAnsi="仿宋_GB2312" w:eastAsia="仿宋_GB2312" w:cs="仿宋_GB2312"/>
                <w:color w:val="000000"/>
                <w:szCs w:val="21"/>
              </w:rPr>
              <w:t>24</w:t>
            </w:r>
          </w:p>
        </w:tc>
        <w:tc>
          <w:tcPr>
            <w:tcW w:w="707" w:type="dxa"/>
            <w:tcBorders>
              <w:top w:val="single" w:color="auto" w:sz="6" w:space="0"/>
              <w:left w:val="single" w:color="auto" w:sz="4" w:space="0"/>
              <w:bottom w:val="single" w:color="auto" w:sz="6" w:space="0"/>
              <w:right w:val="single" w:color="auto" w:sz="4" w:space="0"/>
            </w:tcBorders>
          </w:tcPr>
          <w:p>
            <w:pPr>
              <w:spacing w:line="3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w:t>
            </w:r>
          </w:p>
        </w:tc>
        <w:tc>
          <w:tcPr>
            <w:tcW w:w="652" w:type="dxa"/>
            <w:tcBorders>
              <w:top w:val="single" w:color="auto" w:sz="6" w:space="0"/>
              <w:left w:val="single" w:color="auto" w:sz="4" w:space="0"/>
              <w:bottom w:val="single" w:color="auto" w:sz="6" w:space="0"/>
              <w:right w:val="single" w:color="auto" w:sz="4" w:space="0"/>
            </w:tcBorders>
          </w:tcPr>
          <w:p>
            <w:pPr>
              <w:spacing w:line="360" w:lineRule="exact"/>
              <w:jc w:val="center"/>
              <w:rPr>
                <w:rFonts w:ascii="仿宋_GB2312" w:hAnsi="仿宋_GB2312" w:eastAsia="仿宋_GB2312" w:cs="仿宋_GB2312"/>
                <w:color w:val="000000"/>
                <w:szCs w:val="21"/>
              </w:rPr>
            </w:pPr>
            <w:r>
              <w:rPr>
                <w:rFonts w:hint="default" w:ascii="仿宋_GB2312" w:hAnsi="仿宋_GB2312" w:eastAsia="仿宋_GB2312" w:cs="仿宋_GB2312"/>
                <w:color w:val="000000"/>
                <w:szCs w:val="21"/>
              </w:rPr>
              <w:t>8</w:t>
            </w:r>
          </w:p>
        </w:tc>
      </w:tr>
    </w:tbl>
    <w:p>
      <w:pPr>
        <w:spacing w:before="156" w:beforeLines="50" w:after="156" w:afterLines="50" w:line="360" w:lineRule="exact"/>
        <w:ind w:firstLine="480" w:firstLineChars="200"/>
        <w:rPr>
          <w:rFonts w:eastAsia="黑体"/>
          <w:b/>
          <w:bCs/>
          <w:color w:val="000000"/>
          <w:sz w:val="24"/>
          <w:szCs w:val="21"/>
          <w:lang w:val="zh-CN"/>
        </w:rPr>
      </w:pPr>
      <w:r>
        <w:rPr>
          <w:rFonts w:hint="eastAsia" w:eastAsia="黑体"/>
          <w:color w:val="000000"/>
          <w:sz w:val="24"/>
          <w:szCs w:val="21"/>
          <w:lang w:val="zh-CN"/>
        </w:rPr>
        <w:t>四</w:t>
      </w:r>
      <w:r>
        <w:rPr>
          <w:rFonts w:eastAsia="黑体"/>
          <w:color w:val="000000"/>
          <w:sz w:val="24"/>
          <w:szCs w:val="21"/>
          <w:lang w:val="zh-CN"/>
        </w:rPr>
        <w:t>、教学内容和教学要求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ascii="黑体" w:hAnsi="宋体" w:eastAsia="黑体" w:cs="宋体"/>
          <w:color w:val="000000"/>
          <w:szCs w:val="21"/>
        </w:rPr>
      </w:pPr>
      <w:r>
        <w:rPr>
          <w:rFonts w:hint="eastAsia" w:ascii="黑体" w:hAnsi="宋体" w:eastAsia="黑体" w:cs="宋体"/>
          <w:color w:val="000000"/>
          <w:szCs w:val="21"/>
        </w:rPr>
        <w:t>第一章</w:t>
      </w:r>
      <w:r>
        <w:rPr>
          <w:rFonts w:hint="eastAsia" w:ascii="黑体" w:hAnsi="宋体" w:eastAsia="黑体" w:cs="宋体"/>
          <w:color w:val="000000"/>
          <w:szCs w:val="21"/>
          <w:lang w:val="zh-CN"/>
        </w:rPr>
        <w:t xml:space="preserve"> </w:t>
      </w:r>
      <w:r>
        <w:rPr>
          <w:rFonts w:hint="eastAsia" w:ascii="黑体" w:hAnsi="宋体" w:eastAsia="黑体" w:cs="宋体"/>
          <w:color w:val="000000"/>
          <w:szCs w:val="21"/>
        </w:rPr>
        <w:t>国外经典</w:t>
      </w:r>
      <w:r>
        <w:rPr>
          <w:rFonts w:hint="eastAsia" w:ascii="黑体" w:hAnsi="宋体" w:eastAsia="黑体" w:cs="宋体"/>
          <w:color w:val="000000"/>
          <w:szCs w:val="21"/>
          <w:lang w:val="zh-CN"/>
        </w:rPr>
        <w:t>电影赏析</w:t>
      </w:r>
    </w:p>
    <w:p>
      <w:pPr>
        <w:snapToGrid w:val="0"/>
        <w:spacing w:line="400" w:lineRule="exact"/>
        <w:ind w:firstLine="420" w:firstLineChars="200"/>
        <w:rPr>
          <w:szCs w:val="21"/>
        </w:rPr>
      </w:pPr>
      <w:r>
        <w:rPr>
          <w:rFonts w:hint="eastAsia"/>
          <w:szCs w:val="21"/>
        </w:rPr>
        <w:t>【教学基本要求】</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了解：国外事件的情节及传达情感的方式。</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理解：电影中的开放与保守、抗争与和谐，理性与感性等。</w:t>
      </w:r>
    </w:p>
    <w:p>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掌握：每一个电影背后的故事及给予我们生活的启发。</w:t>
      </w:r>
    </w:p>
    <w:p>
      <w:pPr>
        <w:snapToGrid w:val="0"/>
        <w:spacing w:line="400" w:lineRule="exact"/>
        <w:ind w:firstLine="420" w:firstLineChars="200"/>
        <w:rPr>
          <w:szCs w:val="21"/>
        </w:rPr>
      </w:pPr>
      <w:r>
        <w:rPr>
          <w:rFonts w:hint="eastAsia"/>
          <w:szCs w:val="21"/>
        </w:rPr>
        <w:t>【教学重点和难点】</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教学重点：理解电影的故事情节所要阐述的观点；</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教学难点：电影的故事情节所要阐述的观点给予我们生活的启示及指导。</w:t>
      </w:r>
    </w:p>
    <w:p>
      <w:pPr>
        <w:spacing w:line="400" w:lineRule="exact"/>
        <w:ind w:firstLine="420" w:firstLineChars="200"/>
        <w:rPr>
          <w:rFonts w:ascii="宋体" w:hAnsi="宋体"/>
          <w:szCs w:val="21"/>
        </w:rPr>
      </w:pPr>
      <w:r>
        <w:rPr>
          <w:rFonts w:hint="eastAsia"/>
          <w:szCs w:val="21"/>
        </w:rPr>
        <w:t>【教学内容】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第一节 《肖申克的救赎》电影赏析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（二）主人公动机及当时的社会背景</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（三）主人公在监狱经历和采访时发生的故事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（四）主人公的心路历程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（五）本影片产生的社会影响和所表述的精神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第二节 《阿甘正传》电影赏析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（二）欣赏电影《阿甘正传》片段 </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（三）学习阿甘精神：诚实、守信、认真、勇敢，执着，坚韧而重视感情。</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（四）了解作者温斯顿·格卢姆</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（五）讨论阿甘精神对生活的影响与启示商业空间的基本形式分类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第三节《泰坦尼克号》电影赏析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（一）结合学生的恋爱观引入话题</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（三）电影观赏</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（四）讨论影片中主角的经历与感悟的主题思想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第四节 任选有教育和启发的国外电影赏析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（二）作者简介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（三）电影观赏</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（四）讨论影片中主角的经历与感悟的主题思想</w:t>
      </w:r>
    </w:p>
    <w:p>
      <w:pPr>
        <w:spacing w:line="400" w:lineRule="exact"/>
        <w:ind w:firstLine="420" w:firstLineChars="20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本章习题要点：</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学生对自己喜欢的电影进行分析并写心得体会。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ascii="黑体" w:hAnsi="宋体" w:eastAsia="黑体" w:cs="宋体"/>
          <w:color w:val="000000"/>
          <w:szCs w:val="21"/>
        </w:rPr>
      </w:pPr>
      <w:r>
        <w:rPr>
          <w:rFonts w:hint="eastAsia" w:ascii="黑体" w:hAnsi="宋体" w:eastAsia="黑体" w:cs="宋体"/>
          <w:color w:val="000000"/>
          <w:szCs w:val="21"/>
        </w:rPr>
        <w:t>第二章</w:t>
      </w:r>
      <w:r>
        <w:rPr>
          <w:rFonts w:hint="eastAsia" w:ascii="黑体" w:hAnsi="宋体" w:eastAsia="黑体" w:cs="宋体"/>
          <w:color w:val="000000"/>
          <w:szCs w:val="21"/>
          <w:lang w:val="zh-CN"/>
        </w:rPr>
        <w:t xml:space="preserve"> </w:t>
      </w:r>
      <w:r>
        <w:rPr>
          <w:rFonts w:hint="eastAsia" w:ascii="黑体" w:hAnsi="宋体" w:eastAsia="黑体" w:cs="宋体"/>
          <w:color w:val="000000"/>
          <w:szCs w:val="21"/>
        </w:rPr>
        <w:t>我国经典</w:t>
      </w:r>
      <w:r>
        <w:rPr>
          <w:rFonts w:hint="eastAsia" w:ascii="黑体" w:hAnsi="宋体" w:eastAsia="黑体" w:cs="宋体"/>
          <w:color w:val="000000"/>
          <w:szCs w:val="21"/>
          <w:lang w:val="zh-CN"/>
        </w:rPr>
        <w:t>电影赏析</w:t>
      </w:r>
    </w:p>
    <w:p>
      <w:pPr>
        <w:snapToGrid w:val="0"/>
        <w:spacing w:line="400" w:lineRule="exact"/>
        <w:ind w:firstLine="420" w:firstLineChars="200"/>
        <w:rPr>
          <w:szCs w:val="21"/>
        </w:rPr>
      </w:pPr>
      <w:r>
        <w:rPr>
          <w:rFonts w:hint="eastAsia"/>
          <w:szCs w:val="21"/>
        </w:rPr>
        <w:t>【教学基本要求】</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了解：我国电影中的开放与保守、抗争与和谐，理性与感性等。</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掌握：每一个电影背后的故事及给予我们生活的启发。</w:t>
      </w:r>
    </w:p>
    <w:p>
      <w:pPr>
        <w:snapToGrid w:val="0"/>
        <w:spacing w:line="400" w:lineRule="exact"/>
        <w:ind w:firstLine="420" w:firstLineChars="200"/>
        <w:rPr>
          <w:szCs w:val="21"/>
        </w:rPr>
      </w:pPr>
      <w:r>
        <w:rPr>
          <w:rFonts w:hint="eastAsia"/>
          <w:szCs w:val="21"/>
        </w:rPr>
        <w:t>【教学重点和难点】</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教学重点：理解电影的故事情节所要阐述的观点；</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教学难点：电影的故事情节所要阐述的观点给予我们生活的启示及指导。</w:t>
      </w:r>
    </w:p>
    <w:p>
      <w:pPr>
        <w:snapToGrid w:val="0"/>
        <w:spacing w:line="400" w:lineRule="exact"/>
        <w:ind w:firstLine="420" w:firstLineChars="200"/>
        <w:rPr>
          <w:rFonts w:ascii="宋体" w:hAnsi="宋体"/>
          <w:szCs w:val="21"/>
        </w:rPr>
      </w:pPr>
      <w:r>
        <w:rPr>
          <w:rFonts w:hint="eastAsia"/>
          <w:szCs w:val="21"/>
        </w:rPr>
        <w:t>【教学内容】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第一节 《我和我的祖国》电影赏析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（二）每个篇章反映的故事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（三）欣赏电影《我和我的祖国》片段</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（四）学生讨论自己的感受</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（五）总结本影片产生的社会影响和所表述的精神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第二节 《我和我的家乡》电影赏析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（二）每个篇章反映的故事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（三）欣赏电影《我和我的家乡》片段</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（四）学生讨论自己的感受</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（五）总结本影片产生的社会影响和所表述的精神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第三节《芳华》电影赏析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（一）对比《泰坦尼克号》，思考两部电影表现方法的异同</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（三）电影观赏</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（四）讨论影片中主角的经历与感悟的主题思想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第四节 任选有教育和启发的国内电影赏析</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（一）电影简介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（二）作者简介</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（三）电影观赏</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（四）讨论影片中的社会意义和给予我们的启示</w:t>
      </w:r>
    </w:p>
    <w:p>
      <w:pPr>
        <w:spacing w:line="400" w:lineRule="exact"/>
        <w:ind w:firstLine="420" w:firstLineChars="20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本章习题要点：</w:t>
      </w:r>
    </w:p>
    <w:p>
      <w:pPr>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学生对自己喜欢的电影进行分析并写心得体会。</w:t>
      </w:r>
    </w:p>
    <w:p>
      <w:pPr>
        <w:spacing w:before="156" w:beforeLines="50" w:after="156" w:afterLines="50"/>
        <w:ind w:firstLine="480" w:firstLineChars="200"/>
        <w:rPr>
          <w:rFonts w:eastAsia="黑体"/>
          <w:color w:val="000000"/>
          <w:sz w:val="24"/>
          <w:szCs w:val="21"/>
          <w:lang w:val="zh-CN"/>
        </w:rPr>
      </w:pPr>
      <w:r>
        <w:rPr>
          <w:rFonts w:hint="eastAsia" w:eastAsia="黑体"/>
          <w:color w:val="000000"/>
          <w:sz w:val="24"/>
          <w:szCs w:val="21"/>
          <w:lang w:val="zh-CN"/>
        </w:rPr>
        <w:t>五、教学方法或手段</w:t>
      </w:r>
    </w:p>
    <w:p>
      <w:pPr>
        <w:spacing w:line="400" w:lineRule="exact"/>
        <w:ind w:firstLine="420" w:firstLineChars="200"/>
        <w:rPr>
          <w:rFonts w:hint="eastAsia" w:ascii="仿宋_GB2312" w:eastAsia="仿宋_GB2312"/>
          <w:szCs w:val="21"/>
          <w:lang w:val="zh-CN"/>
        </w:rPr>
      </w:pPr>
      <w:r>
        <w:rPr>
          <w:rFonts w:hint="eastAsia" w:ascii="仿宋_GB2312" w:eastAsia="仿宋_GB2312"/>
          <w:szCs w:val="21"/>
          <w:lang w:val="zh-CN"/>
        </w:rPr>
        <w:t>教学方法</w:t>
      </w:r>
      <w:r>
        <w:rPr>
          <w:rFonts w:hint="default" w:ascii="仿宋_GB2312" w:eastAsia="仿宋_GB2312"/>
          <w:szCs w:val="21"/>
        </w:rPr>
        <w:t>：</w:t>
      </w:r>
    </w:p>
    <w:p>
      <w:pPr>
        <w:spacing w:line="400" w:lineRule="exact"/>
        <w:ind w:firstLine="420" w:firstLineChars="200"/>
        <w:rPr>
          <w:rFonts w:ascii="仿宋_GB2312" w:eastAsia="仿宋_GB2312"/>
          <w:szCs w:val="21"/>
          <w:lang w:val="zh-CN"/>
        </w:rPr>
      </w:pPr>
      <w:r>
        <w:rPr>
          <w:rFonts w:hint="eastAsia" w:ascii="仿宋_GB2312" w:eastAsia="仿宋_GB2312"/>
          <w:szCs w:val="21"/>
        </w:rPr>
        <w:t>主要</w:t>
      </w:r>
      <w:r>
        <w:rPr>
          <w:rFonts w:hint="eastAsia" w:ascii="仿宋_GB2312" w:eastAsia="仿宋_GB2312"/>
          <w:szCs w:val="21"/>
          <w:lang w:val="zh-CN"/>
        </w:rPr>
        <w:t>以学生</w:t>
      </w:r>
      <w:r>
        <w:rPr>
          <w:rFonts w:hint="eastAsia" w:ascii="仿宋_GB2312" w:eastAsia="仿宋_GB2312"/>
          <w:szCs w:val="21"/>
        </w:rPr>
        <w:t>为主体</w:t>
      </w:r>
      <w:r>
        <w:rPr>
          <w:rFonts w:hint="eastAsia" w:ascii="仿宋_GB2312" w:eastAsia="仿宋_GB2312"/>
          <w:szCs w:val="21"/>
          <w:lang w:val="zh-CN"/>
        </w:rPr>
        <w:t>、因材施教、</w:t>
      </w:r>
      <w:r>
        <w:rPr>
          <w:rFonts w:hint="eastAsia" w:ascii="仿宋_GB2312" w:eastAsia="仿宋_GB2312"/>
          <w:szCs w:val="21"/>
        </w:rPr>
        <w:t>强调</w:t>
      </w:r>
      <w:r>
        <w:rPr>
          <w:rFonts w:hint="eastAsia" w:ascii="仿宋_GB2312" w:eastAsia="仿宋_GB2312"/>
          <w:szCs w:val="21"/>
          <w:lang w:val="zh-CN"/>
        </w:rPr>
        <w:t>素质教育等现代教育理念，</w:t>
      </w:r>
      <w:r>
        <w:rPr>
          <w:rFonts w:hint="eastAsia" w:ascii="仿宋_GB2312" w:eastAsia="仿宋_GB2312"/>
          <w:szCs w:val="21"/>
        </w:rPr>
        <w:t>采用综合的教学方法进行教育教学</w:t>
      </w:r>
      <w:r>
        <w:rPr>
          <w:rFonts w:hint="eastAsia" w:ascii="仿宋_GB2312" w:eastAsia="仿宋_GB2312"/>
          <w:szCs w:val="21"/>
          <w:lang w:val="zh-CN"/>
        </w:rPr>
        <w:t>。采用</w:t>
      </w:r>
      <w:r>
        <w:rPr>
          <w:rFonts w:hint="eastAsia" w:ascii="仿宋_GB2312" w:eastAsia="仿宋_GB2312"/>
          <w:szCs w:val="21"/>
        </w:rPr>
        <w:t>情境法、</w:t>
      </w:r>
      <w:r>
        <w:rPr>
          <w:rFonts w:hint="eastAsia" w:ascii="仿宋_GB2312" w:eastAsia="仿宋_GB2312"/>
          <w:szCs w:val="21"/>
          <w:lang w:val="zh-CN"/>
        </w:rPr>
        <w:t>讲授法、启发式、互动式</w:t>
      </w:r>
      <w:r>
        <w:rPr>
          <w:rFonts w:hint="eastAsia" w:ascii="仿宋_GB2312" w:eastAsia="仿宋_GB2312"/>
          <w:szCs w:val="21"/>
        </w:rPr>
        <w:t>等</w:t>
      </w:r>
      <w:r>
        <w:rPr>
          <w:rFonts w:hint="eastAsia" w:ascii="仿宋_GB2312" w:eastAsia="仿宋_GB2312"/>
          <w:szCs w:val="21"/>
          <w:lang w:val="zh-CN"/>
        </w:rPr>
        <w:t>。</w:t>
      </w:r>
    </w:p>
    <w:p>
      <w:pPr>
        <w:spacing w:line="400" w:lineRule="exact"/>
        <w:ind w:firstLine="420" w:firstLineChars="200"/>
        <w:rPr>
          <w:rFonts w:hint="eastAsia" w:ascii="仿宋_GB2312" w:eastAsia="仿宋_GB2312"/>
          <w:szCs w:val="21"/>
          <w:lang w:val="zh-CN"/>
        </w:rPr>
      </w:pPr>
      <w:r>
        <w:rPr>
          <w:rFonts w:hint="eastAsia" w:ascii="仿宋_GB2312" w:eastAsia="仿宋_GB2312"/>
          <w:szCs w:val="21"/>
          <w:lang w:val="zh-CN"/>
        </w:rPr>
        <w:t>教学手段</w:t>
      </w:r>
      <w:r>
        <w:rPr>
          <w:rFonts w:hint="default" w:ascii="仿宋_GB2312" w:eastAsia="仿宋_GB2312"/>
          <w:szCs w:val="21"/>
        </w:rPr>
        <w:t>：</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采用多媒体、</w:t>
      </w:r>
      <w:r>
        <w:rPr>
          <w:rFonts w:hint="eastAsia" w:ascii="仿宋_GB2312" w:eastAsia="仿宋_GB2312"/>
          <w:szCs w:val="21"/>
        </w:rPr>
        <w:t>APP</w:t>
      </w:r>
      <w:r>
        <w:rPr>
          <w:rFonts w:hint="eastAsia" w:ascii="仿宋_GB2312" w:eastAsia="仿宋_GB2312"/>
          <w:szCs w:val="21"/>
          <w:lang w:val="zh-CN"/>
        </w:rPr>
        <w:t>等现代化的教具现场教学。</w:t>
      </w:r>
    </w:p>
    <w:p>
      <w:pPr>
        <w:spacing w:before="156" w:beforeLines="50" w:after="156" w:afterLines="50"/>
        <w:ind w:firstLine="480" w:firstLineChars="200"/>
        <w:rPr>
          <w:rFonts w:eastAsia="黑体"/>
          <w:color w:val="0000FF"/>
          <w:sz w:val="24"/>
          <w:szCs w:val="21"/>
          <w:lang w:val="zh-CN"/>
        </w:rPr>
      </w:pPr>
      <w:r>
        <w:rPr>
          <w:rFonts w:hint="eastAsia" w:eastAsia="黑体"/>
          <w:color w:val="000000"/>
          <w:sz w:val="24"/>
          <w:szCs w:val="21"/>
          <w:lang w:val="zh-CN"/>
        </w:rPr>
        <w:t>六、考核方式</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考核方式：考试</w:t>
      </w:r>
      <w:r>
        <w:rPr>
          <w:rFonts w:hint="default" w:ascii="仿宋_GB2312" w:eastAsia="仿宋_GB2312"/>
          <w:szCs w:val="21"/>
        </w:rPr>
        <w:t>（  ）</w:t>
      </w:r>
      <w:r>
        <w:rPr>
          <w:rFonts w:hint="eastAsia" w:ascii="仿宋_GB2312" w:eastAsia="仿宋_GB2312"/>
          <w:szCs w:val="21"/>
          <w:lang w:val="zh-CN"/>
        </w:rPr>
        <w:t>；考查（</w:t>
      </w:r>
      <w:r>
        <w:rPr>
          <w:rFonts w:hint="eastAsia" w:ascii="仿宋_GB2312" w:hAnsi="仿宋_GB2312" w:eastAsia="仿宋_GB2312" w:cs="仿宋_GB2312"/>
          <w:szCs w:val="21"/>
          <w:lang w:val="zh-CN"/>
        </w:rPr>
        <w:t>√</w:t>
      </w:r>
      <w:r>
        <w:rPr>
          <w:rFonts w:hint="eastAsia" w:ascii="仿宋_GB2312" w:eastAsia="仿宋_GB2312"/>
          <w:szCs w:val="21"/>
          <w:lang w:val="zh-CN"/>
        </w:rPr>
        <w:t>）。</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考核形式：闭卷</w:t>
      </w:r>
      <w:r>
        <w:rPr>
          <w:rFonts w:hint="default" w:ascii="仿宋_GB2312" w:eastAsia="仿宋_GB2312"/>
          <w:szCs w:val="21"/>
        </w:rPr>
        <w:t>（  ）</w:t>
      </w:r>
      <w:r>
        <w:rPr>
          <w:rFonts w:hint="eastAsia" w:ascii="仿宋_GB2312" w:eastAsia="仿宋_GB2312"/>
          <w:szCs w:val="21"/>
          <w:lang w:val="zh-CN"/>
        </w:rPr>
        <w:t>；开卷</w:t>
      </w:r>
      <w:r>
        <w:rPr>
          <w:rFonts w:hint="default" w:ascii="仿宋_GB2312" w:eastAsia="仿宋_GB2312"/>
          <w:szCs w:val="21"/>
        </w:rPr>
        <w:t>（  ）</w:t>
      </w:r>
      <w:r>
        <w:rPr>
          <w:rFonts w:hint="eastAsia" w:ascii="仿宋_GB2312" w:eastAsia="仿宋_GB2312"/>
          <w:szCs w:val="21"/>
          <w:lang w:val="zh-CN"/>
        </w:rPr>
        <w:t>；开闭卷结合</w:t>
      </w:r>
      <w:r>
        <w:rPr>
          <w:rFonts w:hint="default" w:ascii="仿宋_GB2312" w:eastAsia="仿宋_GB2312"/>
          <w:szCs w:val="21"/>
        </w:rPr>
        <w:t>（  ）</w:t>
      </w:r>
      <w:r>
        <w:rPr>
          <w:rFonts w:hint="eastAsia" w:ascii="仿宋_GB2312" w:eastAsia="仿宋_GB2312"/>
          <w:szCs w:val="21"/>
          <w:lang w:val="zh-CN"/>
        </w:rPr>
        <w:t>；在线测试</w:t>
      </w:r>
      <w:r>
        <w:rPr>
          <w:rFonts w:hint="default" w:ascii="仿宋_GB2312" w:eastAsia="仿宋_GB2312"/>
          <w:szCs w:val="21"/>
        </w:rPr>
        <w:t>（  ）</w:t>
      </w:r>
      <w:r>
        <w:rPr>
          <w:rFonts w:hint="eastAsia" w:ascii="仿宋_GB2312" w:eastAsia="仿宋_GB2312"/>
          <w:szCs w:val="21"/>
          <w:lang w:val="zh-CN"/>
        </w:rPr>
        <w:t>；课程论文</w:t>
      </w:r>
      <w:r>
        <w:rPr>
          <w:rFonts w:hint="default" w:ascii="仿宋_GB2312" w:eastAsia="仿宋_GB2312"/>
          <w:szCs w:val="21"/>
        </w:rPr>
        <w:t>（  ）</w:t>
      </w:r>
      <w:r>
        <w:rPr>
          <w:rFonts w:hint="eastAsia" w:ascii="仿宋_GB2312" w:eastAsia="仿宋_GB2312"/>
          <w:szCs w:val="21"/>
          <w:lang w:val="zh-CN"/>
        </w:rPr>
        <w:t>；实操（</w:t>
      </w:r>
      <w:r>
        <w:rPr>
          <w:rFonts w:hint="eastAsia" w:ascii="仿宋_GB2312" w:eastAsia="仿宋_GB2312"/>
          <w:szCs w:val="21"/>
        </w:rPr>
        <w:t xml:space="preserve">  </w:t>
      </w:r>
      <w:r>
        <w:rPr>
          <w:rFonts w:hint="eastAsia" w:ascii="仿宋_GB2312" w:eastAsia="仿宋_GB2312"/>
          <w:szCs w:val="21"/>
          <w:lang w:val="zh-CN"/>
        </w:rPr>
        <w:t>）；作品设计（  ）；答辩</w:t>
      </w:r>
      <w:r>
        <w:rPr>
          <w:rFonts w:hint="default" w:ascii="仿宋_GB2312" w:eastAsia="仿宋_GB2312"/>
          <w:szCs w:val="21"/>
        </w:rPr>
        <w:t>（  ）</w:t>
      </w:r>
      <w:r>
        <w:rPr>
          <w:rFonts w:hint="eastAsia" w:ascii="仿宋_GB2312" w:eastAsia="仿宋_GB2312"/>
          <w:szCs w:val="21"/>
          <w:lang w:val="zh-CN"/>
        </w:rPr>
        <w:t>；口试</w:t>
      </w:r>
      <w:r>
        <w:rPr>
          <w:rFonts w:hint="default" w:ascii="仿宋_GB2312" w:eastAsia="仿宋_GB2312"/>
          <w:szCs w:val="21"/>
        </w:rPr>
        <w:t>（  ）</w:t>
      </w:r>
      <w:r>
        <w:rPr>
          <w:rFonts w:hint="eastAsia" w:ascii="仿宋_GB2312" w:eastAsia="仿宋_GB2312"/>
          <w:szCs w:val="21"/>
          <w:lang w:val="zh-CN"/>
        </w:rPr>
        <w:t>；调研报告</w:t>
      </w:r>
      <w:r>
        <w:rPr>
          <w:rFonts w:hint="default" w:ascii="仿宋_GB2312" w:eastAsia="仿宋_GB2312"/>
          <w:szCs w:val="21"/>
        </w:rPr>
        <w:t>（  ）</w:t>
      </w:r>
      <w:r>
        <w:rPr>
          <w:rFonts w:hint="eastAsia" w:ascii="仿宋_GB2312" w:eastAsia="仿宋_GB2312"/>
          <w:szCs w:val="21"/>
          <w:lang w:val="zh-CN"/>
        </w:rPr>
        <w:t>；其他（√）。</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成绩评定：</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总评成绩构成：平时考核（</w:t>
      </w:r>
      <w:r>
        <w:rPr>
          <w:rFonts w:hint="eastAsia" w:ascii="仿宋_GB2312" w:eastAsia="仿宋_GB2312"/>
          <w:szCs w:val="21"/>
        </w:rPr>
        <w:t xml:space="preserve"> 50 </w:t>
      </w:r>
      <w:r>
        <w:rPr>
          <w:rFonts w:hint="eastAsia" w:ascii="仿宋_GB2312" w:eastAsia="仿宋_GB2312"/>
          <w:szCs w:val="21"/>
          <w:lang w:val="zh-CN"/>
        </w:rPr>
        <w:t>）％；结课考核（</w:t>
      </w:r>
      <w:r>
        <w:rPr>
          <w:rFonts w:hint="eastAsia" w:ascii="仿宋_GB2312" w:eastAsia="仿宋_GB2312"/>
          <w:szCs w:val="21"/>
        </w:rPr>
        <w:t xml:space="preserve"> 50</w:t>
      </w:r>
      <w:r>
        <w:rPr>
          <w:rFonts w:hint="eastAsia" w:ascii="仿宋_GB2312" w:eastAsia="仿宋_GB2312"/>
          <w:szCs w:val="21"/>
          <w:lang w:val="zh-CN"/>
        </w:rPr>
        <w:t>）％。</w:t>
      </w:r>
    </w:p>
    <w:p>
      <w:pPr>
        <w:spacing w:before="156" w:beforeLines="50" w:after="156" w:afterLines="50"/>
        <w:ind w:firstLine="480" w:firstLineChars="200"/>
        <w:rPr>
          <w:rFonts w:eastAsia="黑体"/>
          <w:color w:val="000000"/>
          <w:sz w:val="24"/>
          <w:szCs w:val="21"/>
          <w:lang w:val="zh-CN"/>
        </w:rPr>
      </w:pPr>
      <w:r>
        <w:rPr>
          <w:rFonts w:hint="eastAsia" w:eastAsia="黑体"/>
          <w:color w:val="000000"/>
          <w:sz w:val="24"/>
          <w:szCs w:val="21"/>
          <w:lang w:val="zh-CN"/>
        </w:rPr>
        <w:t>七、教材及教学主要参考书</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推荐教材：</w:t>
      </w:r>
    </w:p>
    <w:p>
      <w:pPr>
        <w:spacing w:line="400" w:lineRule="exact"/>
        <w:ind w:firstLine="420" w:firstLineChars="200"/>
        <w:rPr>
          <w:rFonts w:ascii="仿宋_GB2312" w:eastAsia="仿宋_GB2312"/>
          <w:szCs w:val="21"/>
        </w:rPr>
      </w:pPr>
      <w:r>
        <w:rPr>
          <w:rFonts w:hint="eastAsia" w:ascii="仿宋_GB2312" w:eastAsia="仿宋_GB2312"/>
          <w:szCs w:val="21"/>
        </w:rPr>
        <w:t>1.钱静</w:t>
      </w:r>
      <w:r>
        <w:rPr>
          <w:rFonts w:hint="eastAsia" w:ascii="仿宋_GB2312" w:eastAsia="仿宋_GB2312"/>
          <w:szCs w:val="21"/>
          <w:lang w:val="zh-CN"/>
        </w:rPr>
        <w:t>编著</w:t>
      </w:r>
      <w:r>
        <w:rPr>
          <w:rFonts w:hint="eastAsia" w:ascii="仿宋_GB2312" w:eastAsia="仿宋_GB2312"/>
          <w:szCs w:val="21"/>
        </w:rPr>
        <w:t>，《影视鉴赏》，中国林业出版社，2021</w:t>
      </w:r>
      <w:r>
        <w:rPr>
          <w:rFonts w:hint="eastAsia" w:ascii="仿宋_GB2312" w:eastAsia="仿宋_GB2312"/>
          <w:szCs w:val="21"/>
          <w:lang w:val="en-US" w:eastAsia="zh-Hans"/>
        </w:rPr>
        <w:t>年</w:t>
      </w:r>
      <w:r>
        <w:rPr>
          <w:rFonts w:hint="eastAsia" w:ascii="仿宋_GB2312" w:eastAsia="仿宋_GB2312"/>
          <w:szCs w:val="21"/>
        </w:rPr>
        <w:t>1</w:t>
      </w:r>
      <w:r>
        <w:rPr>
          <w:rFonts w:hint="eastAsia" w:ascii="仿宋_GB2312" w:eastAsia="仿宋_GB2312"/>
          <w:szCs w:val="21"/>
          <w:lang w:val="en-US" w:eastAsia="zh-Hans"/>
        </w:rPr>
        <w:t>月第</w:t>
      </w:r>
      <w:r>
        <w:rPr>
          <w:rFonts w:hint="default" w:ascii="仿宋_GB2312" w:eastAsia="仿宋_GB2312"/>
          <w:szCs w:val="21"/>
          <w:lang w:eastAsia="zh-Hans"/>
        </w:rPr>
        <w:t>1</w:t>
      </w:r>
      <w:r>
        <w:rPr>
          <w:rFonts w:hint="eastAsia" w:ascii="仿宋_GB2312" w:eastAsia="仿宋_GB2312"/>
          <w:szCs w:val="21"/>
          <w:lang w:val="en-US" w:eastAsia="zh-Hans"/>
        </w:rPr>
        <w:t>版</w:t>
      </w:r>
      <w:r>
        <w:rPr>
          <w:rFonts w:hint="default" w:ascii="仿宋_GB2312" w:eastAsia="仿宋_GB2312"/>
          <w:szCs w:val="21"/>
          <w:lang w:eastAsia="zh-Hans"/>
        </w:rPr>
        <w:t>。</w:t>
      </w:r>
    </w:p>
    <w:p>
      <w:pPr>
        <w:spacing w:line="400" w:lineRule="exact"/>
        <w:ind w:firstLine="420" w:firstLineChars="200"/>
        <w:rPr>
          <w:rFonts w:ascii="仿宋_GB2312" w:eastAsia="仿宋_GB2312"/>
          <w:szCs w:val="21"/>
        </w:rPr>
      </w:pPr>
      <w:r>
        <w:rPr>
          <w:rFonts w:hint="eastAsia" w:ascii="仿宋_GB2312" w:eastAsia="仿宋_GB2312"/>
          <w:szCs w:val="21"/>
        </w:rPr>
        <w:t>2.梁颐</w:t>
      </w:r>
      <w:r>
        <w:rPr>
          <w:rFonts w:hint="eastAsia" w:ascii="仿宋_GB2312" w:eastAsia="仿宋_GB2312"/>
          <w:szCs w:val="21"/>
          <w:lang w:val="zh-CN"/>
        </w:rPr>
        <w:t>编著</w:t>
      </w:r>
      <w:r>
        <w:rPr>
          <w:rFonts w:hint="eastAsia" w:ascii="仿宋_GB2312" w:eastAsia="仿宋_GB2312"/>
          <w:szCs w:val="21"/>
        </w:rPr>
        <w:t>，《经典影视作品赏析基础教程》，中国广播电视出版社，2021</w:t>
      </w:r>
      <w:r>
        <w:rPr>
          <w:rFonts w:hint="eastAsia" w:ascii="仿宋_GB2312" w:eastAsia="仿宋_GB2312"/>
          <w:szCs w:val="21"/>
          <w:lang w:val="en-US" w:eastAsia="zh-Hans"/>
        </w:rPr>
        <w:t>年</w:t>
      </w:r>
      <w:r>
        <w:rPr>
          <w:rFonts w:hint="eastAsia" w:ascii="仿宋_GB2312" w:eastAsia="仿宋_GB2312"/>
          <w:szCs w:val="21"/>
        </w:rPr>
        <w:t>4</w:t>
      </w:r>
      <w:r>
        <w:rPr>
          <w:rFonts w:hint="eastAsia" w:ascii="仿宋_GB2312" w:eastAsia="仿宋_GB2312"/>
          <w:szCs w:val="21"/>
          <w:lang w:val="en-US" w:eastAsia="zh-Hans"/>
        </w:rPr>
        <w:t>月第</w:t>
      </w:r>
      <w:r>
        <w:rPr>
          <w:rFonts w:hint="default" w:ascii="仿宋_GB2312" w:eastAsia="仿宋_GB2312"/>
          <w:szCs w:val="21"/>
          <w:lang w:eastAsia="zh-Hans"/>
        </w:rPr>
        <w:t>2</w:t>
      </w:r>
      <w:r>
        <w:rPr>
          <w:rFonts w:hint="eastAsia" w:ascii="仿宋_GB2312" w:eastAsia="仿宋_GB2312"/>
          <w:szCs w:val="21"/>
          <w:lang w:val="en-US" w:eastAsia="zh-Hans"/>
        </w:rPr>
        <w:t>版</w:t>
      </w:r>
      <w:r>
        <w:rPr>
          <w:rFonts w:hint="default" w:ascii="仿宋_GB2312" w:eastAsia="仿宋_GB2312"/>
          <w:szCs w:val="21"/>
          <w:lang w:eastAsia="zh-Hans"/>
        </w:rPr>
        <w:t>。</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参考书目：</w:t>
      </w:r>
    </w:p>
    <w:p>
      <w:pPr>
        <w:spacing w:line="400" w:lineRule="exact"/>
        <w:ind w:firstLine="420" w:firstLineChars="200"/>
        <w:rPr>
          <w:rFonts w:ascii="仿宋_GB2312" w:eastAsia="仿宋_GB2312"/>
          <w:szCs w:val="21"/>
        </w:rPr>
      </w:pPr>
      <w:r>
        <w:rPr>
          <w:rFonts w:hint="eastAsia" w:ascii="仿宋_GB2312" w:eastAsia="仿宋_GB2312"/>
          <w:szCs w:val="21"/>
        </w:rPr>
        <w:t>3.王丽娟</w:t>
      </w:r>
      <w:r>
        <w:rPr>
          <w:rFonts w:hint="eastAsia" w:ascii="仿宋_GB2312" w:eastAsia="仿宋_GB2312"/>
          <w:szCs w:val="21"/>
          <w:lang w:val="zh-CN"/>
        </w:rPr>
        <w:t>编著</w:t>
      </w:r>
      <w:r>
        <w:rPr>
          <w:rFonts w:hint="eastAsia" w:ascii="仿宋_GB2312" w:eastAsia="仿宋_GB2312"/>
          <w:szCs w:val="21"/>
        </w:rPr>
        <w:t>，《影视鉴赏与影评写作》，南京师范出版社，2019</w:t>
      </w:r>
      <w:r>
        <w:rPr>
          <w:rFonts w:hint="eastAsia" w:ascii="仿宋_GB2312" w:eastAsia="仿宋_GB2312"/>
          <w:szCs w:val="21"/>
          <w:lang w:val="en-US" w:eastAsia="zh-Hans"/>
        </w:rPr>
        <w:t>年</w:t>
      </w:r>
      <w:r>
        <w:rPr>
          <w:rFonts w:hint="eastAsia" w:ascii="仿宋_GB2312" w:eastAsia="仿宋_GB2312"/>
          <w:szCs w:val="21"/>
        </w:rPr>
        <w:t>5</w:t>
      </w:r>
      <w:r>
        <w:rPr>
          <w:rFonts w:hint="eastAsia" w:ascii="仿宋_GB2312" w:eastAsia="仿宋_GB2312"/>
          <w:szCs w:val="21"/>
          <w:lang w:val="en-US" w:eastAsia="zh-Hans"/>
        </w:rPr>
        <w:t>月第</w:t>
      </w:r>
      <w:r>
        <w:rPr>
          <w:rFonts w:hint="default" w:ascii="仿宋_GB2312" w:eastAsia="仿宋_GB2312"/>
          <w:szCs w:val="21"/>
          <w:lang w:eastAsia="zh-Hans"/>
        </w:rPr>
        <w:t>1</w:t>
      </w:r>
      <w:r>
        <w:rPr>
          <w:rFonts w:hint="eastAsia" w:ascii="仿宋_GB2312" w:eastAsia="仿宋_GB2312"/>
          <w:szCs w:val="21"/>
          <w:lang w:val="en-US" w:eastAsia="zh-Hans"/>
        </w:rPr>
        <w:t>版</w:t>
      </w:r>
      <w:r>
        <w:rPr>
          <w:rFonts w:hint="default" w:ascii="仿宋_GB2312" w:eastAsia="仿宋_GB2312"/>
          <w:szCs w:val="21"/>
          <w:lang w:eastAsia="zh-Hans"/>
        </w:rPr>
        <w:t>。</w:t>
      </w:r>
    </w:p>
    <w:p>
      <w:pPr>
        <w:spacing w:line="400" w:lineRule="exact"/>
        <w:ind w:firstLine="420" w:firstLineChars="200"/>
        <w:rPr>
          <w:rFonts w:ascii="仿宋_GB2312" w:eastAsia="仿宋_GB2312"/>
          <w:szCs w:val="21"/>
        </w:rPr>
      </w:pPr>
      <w:r>
        <w:rPr>
          <w:rFonts w:hint="eastAsia" w:ascii="仿宋_GB2312" w:eastAsia="仿宋_GB2312"/>
          <w:szCs w:val="21"/>
        </w:rPr>
        <w:t>4</w:t>
      </w:r>
      <w:r>
        <w:rPr>
          <w:rFonts w:hint="eastAsia" w:ascii="仿宋_GB2312" w:eastAsia="仿宋_GB2312"/>
          <w:szCs w:val="21"/>
          <w:lang w:val="zh-CN"/>
        </w:rPr>
        <w:t>.</w:t>
      </w:r>
      <w:r>
        <w:rPr>
          <w:rFonts w:hint="eastAsia" w:ascii="仿宋_GB2312" w:eastAsia="仿宋_GB2312"/>
          <w:szCs w:val="21"/>
        </w:rPr>
        <w:t>李伟权</w:t>
      </w:r>
      <w:r>
        <w:rPr>
          <w:rFonts w:hint="eastAsia" w:ascii="仿宋_GB2312" w:eastAsia="仿宋_GB2312"/>
          <w:szCs w:val="21"/>
          <w:lang w:val="zh-CN"/>
        </w:rPr>
        <w:t>编著</w:t>
      </w:r>
      <w:r>
        <w:rPr>
          <w:rFonts w:hint="eastAsia" w:ascii="仿宋_GB2312" w:eastAsia="仿宋_GB2312"/>
          <w:szCs w:val="21"/>
        </w:rPr>
        <w:t>，《影视鉴赏》，清华大学出版社，2018</w:t>
      </w:r>
      <w:r>
        <w:rPr>
          <w:rFonts w:hint="eastAsia" w:ascii="仿宋_GB2312" w:eastAsia="仿宋_GB2312"/>
          <w:szCs w:val="21"/>
          <w:lang w:val="en-US" w:eastAsia="zh-Hans"/>
        </w:rPr>
        <w:t>年</w:t>
      </w:r>
      <w:r>
        <w:rPr>
          <w:rFonts w:hint="eastAsia" w:ascii="仿宋_GB2312" w:eastAsia="仿宋_GB2312"/>
          <w:szCs w:val="21"/>
        </w:rPr>
        <w:t>9</w:t>
      </w:r>
      <w:r>
        <w:rPr>
          <w:rFonts w:hint="eastAsia" w:ascii="仿宋_GB2312" w:eastAsia="仿宋_GB2312"/>
          <w:szCs w:val="21"/>
          <w:lang w:val="en-US" w:eastAsia="zh-Hans"/>
        </w:rPr>
        <w:t>月第</w:t>
      </w:r>
      <w:r>
        <w:rPr>
          <w:rFonts w:hint="default" w:ascii="仿宋_GB2312" w:eastAsia="仿宋_GB2312"/>
          <w:szCs w:val="21"/>
          <w:lang w:eastAsia="zh-Hans"/>
        </w:rPr>
        <w:t>1</w:t>
      </w:r>
      <w:r>
        <w:rPr>
          <w:rFonts w:hint="eastAsia" w:ascii="仿宋_GB2312" w:eastAsia="仿宋_GB2312"/>
          <w:szCs w:val="21"/>
          <w:lang w:val="en-US" w:eastAsia="zh-Hans"/>
        </w:rPr>
        <w:t>版</w:t>
      </w:r>
      <w:r>
        <w:rPr>
          <w:rFonts w:hint="default" w:ascii="仿宋_GB2312" w:eastAsia="仿宋_GB2312"/>
          <w:szCs w:val="21"/>
          <w:lang w:eastAsia="zh-Hans"/>
        </w:rPr>
        <w:t>。</w:t>
      </w:r>
    </w:p>
    <w:p>
      <w:pPr>
        <w:spacing w:line="400" w:lineRule="exact"/>
        <w:ind w:firstLine="420" w:firstLineChars="200"/>
        <w:rPr>
          <w:rFonts w:ascii="仿宋_GB2312" w:eastAsia="仿宋_GB2312"/>
          <w:szCs w:val="21"/>
          <w:lang w:val="zh-CN"/>
        </w:rPr>
      </w:pPr>
      <w:r>
        <w:rPr>
          <w:rFonts w:hint="eastAsia" w:ascii="仿宋_GB2312" w:eastAsia="仿宋_GB2312"/>
          <w:szCs w:val="21"/>
        </w:rPr>
        <w:t>5.韩天寿，《影视歌曲鉴赏》，上海音乐出版社，2018</w:t>
      </w:r>
      <w:r>
        <w:rPr>
          <w:rFonts w:hint="eastAsia" w:ascii="仿宋_GB2312" w:eastAsia="仿宋_GB2312"/>
          <w:szCs w:val="21"/>
          <w:lang w:val="en-US" w:eastAsia="zh-Hans"/>
        </w:rPr>
        <w:t>年</w:t>
      </w:r>
      <w:r>
        <w:rPr>
          <w:rFonts w:hint="eastAsia" w:ascii="仿宋_GB2312" w:eastAsia="仿宋_GB2312"/>
          <w:szCs w:val="21"/>
        </w:rPr>
        <w:t>5</w:t>
      </w:r>
      <w:r>
        <w:rPr>
          <w:rFonts w:hint="eastAsia" w:ascii="仿宋_GB2312" w:eastAsia="仿宋_GB2312"/>
          <w:szCs w:val="21"/>
          <w:lang w:val="en-US" w:eastAsia="zh-Hans"/>
        </w:rPr>
        <w:t>月第</w:t>
      </w:r>
      <w:r>
        <w:rPr>
          <w:rFonts w:hint="default" w:ascii="仿宋_GB2312" w:eastAsia="仿宋_GB2312"/>
          <w:szCs w:val="21"/>
          <w:lang w:eastAsia="zh-Hans"/>
        </w:rPr>
        <w:t>2</w:t>
      </w:r>
      <w:r>
        <w:rPr>
          <w:rFonts w:hint="eastAsia" w:ascii="仿宋_GB2312" w:eastAsia="仿宋_GB2312"/>
          <w:szCs w:val="21"/>
          <w:lang w:val="en-US" w:eastAsia="zh-Hans"/>
        </w:rPr>
        <w:t>版</w:t>
      </w:r>
      <w:r>
        <w:rPr>
          <w:rFonts w:hint="default" w:ascii="仿宋_GB2312" w:eastAsia="仿宋_GB2312"/>
          <w:szCs w:val="21"/>
          <w:lang w:eastAsia="zh-Hans"/>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087F"/>
    <w:rsid w:val="01597580"/>
    <w:rsid w:val="05C7087F"/>
    <w:rsid w:val="0CBE2E61"/>
    <w:rsid w:val="13BC5DB8"/>
    <w:rsid w:val="482B44DF"/>
    <w:rsid w:val="6A70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rFonts w:eastAsia="黑体"/>
      <w:kern w:val="44"/>
      <w:sz w:val="32"/>
    </w:rPr>
  </w:style>
  <w:style w:type="paragraph" w:styleId="3">
    <w:name w:val="heading 2"/>
    <w:basedOn w:val="1"/>
    <w:next w:val="1"/>
    <w:unhideWhenUsed/>
    <w:qFormat/>
    <w:uiPriority w:val="0"/>
    <w:pPr>
      <w:ind w:left="108"/>
      <w:outlineLvl w:val="2"/>
    </w:pPr>
    <w:rPr>
      <w:rFonts w:ascii="楷体_GB2312" w:hAnsi="楷体_GB2312" w:eastAsia="楷体_GB2312" w:cs="楷体_GB2312"/>
      <w:b/>
      <w:bCs/>
      <w:sz w:val="32"/>
      <w:szCs w:val="32"/>
      <w:lang w:val="zh-CN" w:eastAsia="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spacing w:line="440" w:lineRule="exact"/>
      <w:ind w:firstLine="480" w:firstLineChars="200"/>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cs="宋体"/>
      <w:kern w:val="0"/>
      <w:sz w:val="24"/>
    </w:rPr>
  </w:style>
  <w:style w:type="paragraph" w:customStyle="1" w:styleId="10">
    <w:name w:val="Body text|1"/>
    <w:basedOn w:val="1"/>
    <w:qFormat/>
    <w:uiPriority w:val="0"/>
    <w:pPr>
      <w:widowControl w:val="0"/>
      <w:shd w:val="clear" w:color="auto" w:fill="auto"/>
      <w:spacing w:line="410"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2022-03-07T04:52:00Z</dcterms:created>
  <dc:creator>Administrator</dc:creator>
  <cp:lastModifiedBy>Administrator</cp:lastModifiedBy>
  <dcterms:modified xsi:type="dcterms:W3CDTF">2022-03-07T04:59:28Z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EC8D90387C334DFAB3AFECAE63A3A568</vt:lpwstr>
  </property>
</Properties>
</file>