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诚信校园行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学生资助知识竞赛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通过大力推进诚信教育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知识普及教育，引导广大青年学生珍爱信用、理性借贷、不负信任，提高学生征信意识、金融意识、风险意识、法律意识，增强当代大学生的责任感，帮助他们树立正确的消费观、价值观，努力培养担当民族复兴大任的时代新人，培养德智体美劳全面发展的社会主义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郑州工商学院学生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处学生资助管理中心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人数要求</w:t>
      </w:r>
    </w:p>
    <w:tbl>
      <w:tblPr>
        <w:tblStyle w:val="2"/>
        <w:tblW w:w="802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142"/>
        <w:gridCol w:w="1758"/>
        <w:gridCol w:w="1371"/>
        <w:gridCol w:w="18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院系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参赛比例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需参赛人数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15%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15%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15%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兰考校区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15%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21日—25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、竞赛内容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命题范围为《河南省高校学生资助手册》，以国家助学贷款知识为主，包括信用、金融知识以及国家奖助学金、服兵役国家资助等资助政策体系。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、竞赛方式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采用“问卷星”的方式进行线上问答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根据学生在线答题成绩，选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取前十名由学生工作处颁发荣誉证书。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962F4"/>
    <w:rsid w:val="01131BDF"/>
    <w:rsid w:val="0A1A6C7E"/>
    <w:rsid w:val="0EED6563"/>
    <w:rsid w:val="0FCD558C"/>
    <w:rsid w:val="106155FD"/>
    <w:rsid w:val="11BE0BCB"/>
    <w:rsid w:val="1BF908DB"/>
    <w:rsid w:val="249A130B"/>
    <w:rsid w:val="26B815A5"/>
    <w:rsid w:val="2DB06BA8"/>
    <w:rsid w:val="3FAD7799"/>
    <w:rsid w:val="40D05E44"/>
    <w:rsid w:val="41EB42E0"/>
    <w:rsid w:val="49F306BE"/>
    <w:rsid w:val="49FA5E42"/>
    <w:rsid w:val="4E833586"/>
    <w:rsid w:val="5154076A"/>
    <w:rsid w:val="549C1F3A"/>
    <w:rsid w:val="61685DC7"/>
    <w:rsid w:val="61D95A4D"/>
    <w:rsid w:val="644D3E04"/>
    <w:rsid w:val="6816183E"/>
    <w:rsid w:val="6EA119F6"/>
    <w:rsid w:val="701042C0"/>
    <w:rsid w:val="7312540F"/>
    <w:rsid w:val="734962F4"/>
    <w:rsid w:val="77B07ED6"/>
    <w:rsid w:val="7ADA65DD"/>
    <w:rsid w:val="7C55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2020-06-04T02:28:00Z</dcterms:created>
  <dc:creator>Administrator</dc:creator>
  <cp:lastModifiedBy>郑州工商一田博18137800486</cp:lastModifiedBy>
  <dcterms:modified xsi:type="dcterms:W3CDTF">2021-06-16T07:15:22Z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208ABA0C46184DB59734C68DD33B1E57</vt:lpwstr>
  </property>
</Properties>
</file>