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44"/>
          <w:szCs w:val="44"/>
        </w:rPr>
        <w:t xml:space="preserve"> 优秀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教学材料评分表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jc w:val="left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教学材料名称：         教师姓名：        推荐单位：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1128"/>
        <w:gridCol w:w="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指标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分值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目标与要求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教学目标明确、</w:t>
            </w:r>
            <w:r>
              <w:rPr>
                <w:rFonts w:hint="eastAsia" w:ascii="仿宋" w:hAnsi="仿宋" w:eastAsia="仿宋"/>
                <w:color w:val="000000"/>
              </w:rPr>
              <w:t>条理</w:t>
            </w:r>
            <w:r>
              <w:rPr>
                <w:rFonts w:ascii="仿宋" w:hAnsi="仿宋" w:eastAsia="仿宋"/>
                <w:color w:val="000000"/>
              </w:rPr>
              <w:t>清晰，符合</w:t>
            </w:r>
            <w:r>
              <w:rPr>
                <w:rFonts w:hint="eastAsia" w:ascii="仿宋" w:hAnsi="仿宋" w:eastAsia="仿宋"/>
                <w:color w:val="000000"/>
              </w:rPr>
              <w:t>课程</w:t>
            </w:r>
            <w:r>
              <w:rPr>
                <w:rFonts w:ascii="仿宋" w:hAnsi="仿宋" w:eastAsia="仿宋"/>
                <w:color w:val="000000"/>
              </w:rPr>
              <w:t>标准要求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教学</w:t>
            </w:r>
            <w:r>
              <w:rPr>
                <w:rFonts w:ascii="仿宋" w:hAnsi="仿宋" w:eastAsia="仿宋"/>
                <w:color w:val="000000"/>
              </w:rPr>
              <w:t>重点、难点</w:t>
            </w:r>
            <w:r>
              <w:rPr>
                <w:rFonts w:hint="eastAsia" w:ascii="仿宋" w:hAnsi="仿宋" w:eastAsia="仿宋"/>
                <w:color w:val="000000"/>
              </w:rPr>
              <w:t>突出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内容与设计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教学</w:t>
            </w:r>
            <w:r>
              <w:rPr>
                <w:rFonts w:hint="eastAsia" w:ascii="仿宋" w:hAnsi="仿宋" w:eastAsia="仿宋"/>
                <w:color w:val="000000"/>
              </w:rPr>
              <w:t>过程</w:t>
            </w:r>
            <w:r>
              <w:rPr>
                <w:rFonts w:ascii="仿宋" w:hAnsi="仿宋" w:eastAsia="仿宋"/>
                <w:color w:val="000000"/>
              </w:rPr>
              <w:t>设计</w:t>
            </w:r>
            <w:r>
              <w:rPr>
                <w:rFonts w:hint="eastAsia" w:ascii="仿宋" w:hAnsi="仿宋" w:eastAsia="仿宋"/>
                <w:color w:val="000000"/>
              </w:rPr>
              <w:t>合理，</w:t>
            </w:r>
            <w:r>
              <w:rPr>
                <w:rFonts w:ascii="仿宋" w:hAnsi="仿宋" w:eastAsia="仿宋"/>
                <w:color w:val="000000"/>
              </w:rPr>
              <w:t>教学环节</w:t>
            </w:r>
            <w:r>
              <w:rPr>
                <w:rFonts w:hint="eastAsia" w:ascii="仿宋" w:hAnsi="仿宋" w:eastAsia="仿宋"/>
                <w:color w:val="000000"/>
              </w:rPr>
              <w:t>严密，授课内容精炼、准确，</w:t>
            </w:r>
            <w:r>
              <w:rPr>
                <w:rFonts w:ascii="仿宋" w:hAnsi="仿宋" w:eastAsia="仿宋"/>
                <w:color w:val="000000"/>
              </w:rPr>
              <w:t>有</w:t>
            </w:r>
            <w:r>
              <w:rPr>
                <w:rFonts w:hint="eastAsia" w:ascii="仿宋" w:hAnsi="仿宋" w:eastAsia="仿宋"/>
                <w:color w:val="000000"/>
              </w:rPr>
              <w:t>课前复习，新课引入，教学环节设计、板书设计，作业布置等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教学进度安排恰当，各章节学时分配合理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体现</w:t>
            </w:r>
            <w:r>
              <w:rPr>
                <w:rFonts w:hint="eastAsia" w:ascii="仿宋" w:hAnsi="仿宋" w:eastAsia="仿宋"/>
                <w:color w:val="000000"/>
              </w:rPr>
              <w:t>一体化教学设计理念</w:t>
            </w:r>
            <w:r>
              <w:rPr>
                <w:rFonts w:ascii="仿宋" w:hAnsi="仿宋" w:eastAsia="仿宋"/>
                <w:color w:val="000000"/>
              </w:rPr>
              <w:t>，注重</w:t>
            </w:r>
            <w:r>
              <w:rPr>
                <w:rFonts w:hint="eastAsia" w:ascii="仿宋" w:hAnsi="仿宋" w:eastAsia="仿宋"/>
                <w:color w:val="000000"/>
              </w:rPr>
              <w:t>任务驱动和项目教学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板书</w:t>
            </w:r>
            <w:r>
              <w:rPr>
                <w:rFonts w:hint="eastAsia" w:ascii="仿宋" w:hAnsi="仿宋" w:eastAsia="仿宋"/>
                <w:color w:val="000000"/>
              </w:rPr>
              <w:t>设计清晰美观，结构合理，逻辑严密、知识点突出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方法与手段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3"/>
              </w:rPr>
              <w:t>教学方法得当，满足课程教学需求，</w:t>
            </w:r>
            <w:r>
              <w:rPr>
                <w:rFonts w:hint="eastAsia" w:ascii="仿宋" w:hAnsi="仿宋" w:eastAsia="仿宋"/>
                <w:color w:val="000000"/>
              </w:rPr>
              <w:t>注重体现启发式教学、案例式教学，互动式教学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重视多种教学手段的设计运用，能结合教学内容与学科特点，合理选择教具、实验、多媒体</w:t>
            </w:r>
            <w:r>
              <w:rPr>
                <w:rFonts w:hint="eastAsia" w:ascii="仿宋" w:hAnsi="仿宋" w:eastAsia="仿宋"/>
                <w:color w:val="000000"/>
              </w:rPr>
              <w:t>、互联网+</w:t>
            </w:r>
            <w:r>
              <w:rPr>
                <w:rFonts w:ascii="仿宋" w:hAnsi="仿宋" w:eastAsia="仿宋"/>
                <w:color w:val="000000"/>
              </w:rPr>
              <w:t>等教学手段辅助教学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创新与特色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能够根据课程的性质创新教学理念，教学方法，教学手段先进，教学特色突出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教学材料</w:t>
            </w:r>
            <w:r>
              <w:rPr>
                <w:rFonts w:hint="eastAsia" w:ascii="仿宋" w:hAnsi="仿宋" w:eastAsia="仿宋"/>
                <w:szCs w:val="21"/>
              </w:rPr>
              <w:t>质量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教学材料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完整，书写规范，条理清楚，编辑美观，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教案学时数符合要求。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教书育人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注重学生全面发展，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有机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融入课程思政的育人元素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作业与反思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课后作业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设计有针对性，</w:t>
            </w:r>
            <w:r>
              <w:rPr>
                <w:rFonts w:hint="eastAsia" w:ascii="仿宋" w:hAnsi="仿宋" w:eastAsia="仿宋"/>
                <w:color w:val="000000"/>
              </w:rPr>
              <w:t>体现教学重点；课后小结、反思准确、有价值，思得、思失、思改。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2"/>
            <w:vAlign w:val="center"/>
          </w:tcPr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 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0" w:firstLineChars="20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评委签名：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8D"/>
    <w:rsid w:val="0000163D"/>
    <w:rsid w:val="00037113"/>
    <w:rsid w:val="0005323E"/>
    <w:rsid w:val="000577A5"/>
    <w:rsid w:val="00065C87"/>
    <w:rsid w:val="0008089D"/>
    <w:rsid w:val="000855CD"/>
    <w:rsid w:val="000B61CB"/>
    <w:rsid w:val="00113B66"/>
    <w:rsid w:val="001D6AA9"/>
    <w:rsid w:val="00200971"/>
    <w:rsid w:val="0021004C"/>
    <w:rsid w:val="002557B2"/>
    <w:rsid w:val="002C40BF"/>
    <w:rsid w:val="002D0D6B"/>
    <w:rsid w:val="002E0E19"/>
    <w:rsid w:val="002F1CEE"/>
    <w:rsid w:val="00311B14"/>
    <w:rsid w:val="00323C47"/>
    <w:rsid w:val="003A2BC2"/>
    <w:rsid w:val="003A3B48"/>
    <w:rsid w:val="003E0401"/>
    <w:rsid w:val="004030E7"/>
    <w:rsid w:val="004B3FD7"/>
    <w:rsid w:val="004D3BA7"/>
    <w:rsid w:val="004F4A2A"/>
    <w:rsid w:val="005015A5"/>
    <w:rsid w:val="005200C3"/>
    <w:rsid w:val="00546658"/>
    <w:rsid w:val="005B4BF8"/>
    <w:rsid w:val="005C0046"/>
    <w:rsid w:val="005C1F4A"/>
    <w:rsid w:val="005F4A3A"/>
    <w:rsid w:val="0061095B"/>
    <w:rsid w:val="00612BCB"/>
    <w:rsid w:val="00670C74"/>
    <w:rsid w:val="00672C37"/>
    <w:rsid w:val="006A1FC0"/>
    <w:rsid w:val="006D5C6F"/>
    <w:rsid w:val="007209FC"/>
    <w:rsid w:val="007551BF"/>
    <w:rsid w:val="007568B2"/>
    <w:rsid w:val="00763D42"/>
    <w:rsid w:val="00775F49"/>
    <w:rsid w:val="007A00DA"/>
    <w:rsid w:val="007B0AF3"/>
    <w:rsid w:val="007B5A0E"/>
    <w:rsid w:val="007D58C1"/>
    <w:rsid w:val="007D7FF6"/>
    <w:rsid w:val="00827CC5"/>
    <w:rsid w:val="00864019"/>
    <w:rsid w:val="008F505C"/>
    <w:rsid w:val="00932367"/>
    <w:rsid w:val="009755FE"/>
    <w:rsid w:val="00987B38"/>
    <w:rsid w:val="00994B76"/>
    <w:rsid w:val="009C6993"/>
    <w:rsid w:val="009D000C"/>
    <w:rsid w:val="009E14A2"/>
    <w:rsid w:val="009E4B2C"/>
    <w:rsid w:val="00A5655F"/>
    <w:rsid w:val="00AC79AA"/>
    <w:rsid w:val="00AF6D23"/>
    <w:rsid w:val="00AF773D"/>
    <w:rsid w:val="00B109D1"/>
    <w:rsid w:val="00B5375D"/>
    <w:rsid w:val="00B76E5B"/>
    <w:rsid w:val="00B84626"/>
    <w:rsid w:val="00B9208C"/>
    <w:rsid w:val="00BA0287"/>
    <w:rsid w:val="00BE187D"/>
    <w:rsid w:val="00C07D7F"/>
    <w:rsid w:val="00C2709C"/>
    <w:rsid w:val="00C30FB9"/>
    <w:rsid w:val="00C56DD7"/>
    <w:rsid w:val="00C633A1"/>
    <w:rsid w:val="00C70762"/>
    <w:rsid w:val="00CF2DD0"/>
    <w:rsid w:val="00D10B6F"/>
    <w:rsid w:val="00D20804"/>
    <w:rsid w:val="00D91056"/>
    <w:rsid w:val="00DC0DF8"/>
    <w:rsid w:val="00DC758D"/>
    <w:rsid w:val="00DD5F00"/>
    <w:rsid w:val="00DE57C1"/>
    <w:rsid w:val="00DF511D"/>
    <w:rsid w:val="00E03A0F"/>
    <w:rsid w:val="00E049B6"/>
    <w:rsid w:val="00E72263"/>
    <w:rsid w:val="00EB3785"/>
    <w:rsid w:val="00ED48CA"/>
    <w:rsid w:val="00EF2156"/>
    <w:rsid w:val="00F56680"/>
    <w:rsid w:val="00FA1C2B"/>
    <w:rsid w:val="00FA4A18"/>
    <w:rsid w:val="056D06AF"/>
    <w:rsid w:val="15E52640"/>
    <w:rsid w:val="283246C8"/>
    <w:rsid w:val="2F374969"/>
    <w:rsid w:val="48EE662A"/>
    <w:rsid w:val="4C4869BB"/>
    <w:rsid w:val="4E96123D"/>
    <w:rsid w:val="5DE41B4B"/>
    <w:rsid w:val="6465106E"/>
    <w:rsid w:val="68736C91"/>
    <w:rsid w:val="79B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styl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FBC46-DB43-4CD8-9EC6-7FC0FE867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438</Characters>
  <Lines>3</Lines>
  <Paragraphs>1</Paragraphs>
  <TotalTime>12</TotalTime>
  <ScaleCrop>false</ScaleCrop>
  <LinksUpToDate>false</LinksUpToDate>
  <CharactersWithSpaces>513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2020-09-18T03:43:00Z</dcterms:created>
  <dc:creator>Administrator</dc:creator>
  <cp:lastModifiedBy>郑州工商-崔璨</cp:lastModifiedBy>
  <cp:lastPrinted>2020-12-16T08:16:00Z</cp:lastPrinted>
  <dcterms:modified xsi:type="dcterms:W3CDTF">2021-04-23T00:47:09Z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E8363D8472784146B04F46B68383D81A</vt:lpwstr>
  </property>
</Properties>
</file>