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2" w:firstLineChars="101"/>
        <w:jc w:val="both"/>
        <w:rPr>
          <w:rFonts w:hint="default" w:ascii="黑体" w:hAnsi="黑体" w:eastAsia="黑体" w:cs="Times New Roman"/>
          <w:bCs/>
          <w:spacing w:val="-20"/>
          <w:sz w:val="32"/>
          <w:szCs w:val="32"/>
          <w:lang w:val="en-US" w:eastAsia="zh-CN"/>
        </w:rPr>
      </w:pPr>
      <w:r>
        <w:rPr>
          <w:rFonts w:hint="eastAsia" w:ascii="黑体" w:hAnsi="黑体" w:eastAsia="黑体" w:cs="Times New Roman"/>
          <w:bCs/>
          <w:spacing w:val="-20"/>
          <w:sz w:val="32"/>
          <w:szCs w:val="32"/>
          <w:lang w:eastAsia="zh-CN"/>
        </w:rPr>
        <w:t>附件</w:t>
      </w:r>
      <w:r>
        <w:rPr>
          <w:rFonts w:hint="eastAsia" w:ascii="黑体" w:hAnsi="黑体" w:eastAsia="黑体" w:cs="Times New Roman"/>
          <w:bCs/>
          <w:spacing w:val="-20"/>
          <w:sz w:val="32"/>
          <w:szCs w:val="32"/>
          <w:lang w:val="en-US" w:eastAsia="zh-CN"/>
        </w:rPr>
        <w:t>1：</w:t>
      </w:r>
    </w:p>
    <w:p>
      <w:pPr>
        <w:ind w:left="-359" w:leftChars="-171" w:firstLine="484" w:firstLineChars="101"/>
        <w:jc w:val="center"/>
        <w:rPr>
          <w:rFonts w:hint="eastAsia" w:ascii="黑体" w:hAnsi="黑体" w:eastAsia="黑体" w:cs="Times New Roman"/>
          <w:bCs/>
          <w:spacing w:val="-20"/>
          <w:sz w:val="52"/>
          <w:szCs w:val="52"/>
          <w:lang w:eastAsia="zh-CN"/>
        </w:rPr>
      </w:pPr>
    </w:p>
    <w:p>
      <w:pPr>
        <w:ind w:left="-359" w:leftChars="-171" w:firstLine="484" w:firstLineChars="101"/>
        <w:jc w:val="center"/>
        <w:rPr>
          <w:rFonts w:hint="eastAsia" w:ascii="黑体" w:hAnsi="黑体" w:eastAsia="黑体" w:cs="Times New Roman"/>
          <w:bCs/>
          <w:spacing w:val="-20"/>
          <w:sz w:val="52"/>
          <w:szCs w:val="52"/>
          <w:lang w:eastAsia="zh-CN"/>
        </w:rPr>
      </w:pPr>
      <w:r>
        <w:rPr>
          <w:rFonts w:hint="eastAsia" w:ascii="黑体" w:hAnsi="黑体" w:eastAsia="黑体" w:cs="Times New Roman"/>
          <w:bCs/>
          <w:spacing w:val="-20"/>
          <w:sz w:val="52"/>
          <w:szCs w:val="52"/>
          <w:lang w:eastAsia="zh-CN"/>
        </w:rPr>
        <w:t>郑州工商学院</w:t>
      </w:r>
    </w:p>
    <w:p>
      <w:pPr>
        <w:ind w:left="-359" w:leftChars="-171" w:firstLine="484" w:firstLineChars="101"/>
        <w:jc w:val="center"/>
        <w:rPr>
          <w:rFonts w:hint="eastAsia" w:ascii="黑体" w:hAnsi="黑体" w:eastAsia="黑体" w:cs="Times New Roman"/>
          <w:bCs/>
          <w:spacing w:val="-20"/>
          <w:sz w:val="52"/>
          <w:szCs w:val="52"/>
          <w:lang w:eastAsia="zh-CN"/>
        </w:rPr>
      </w:pPr>
      <w:r>
        <w:rPr>
          <w:rFonts w:hint="eastAsia" w:ascii="黑体" w:hAnsi="黑体" w:eastAsia="黑体" w:cs="Times New Roman"/>
          <w:bCs/>
          <w:spacing w:val="-20"/>
          <w:sz w:val="52"/>
          <w:szCs w:val="52"/>
          <w:lang w:eastAsia="zh-CN"/>
        </w:rPr>
        <w:t>“</w:t>
      </w:r>
      <w:r>
        <w:rPr>
          <w:rFonts w:hint="eastAsia" w:ascii="黑体" w:hAnsi="黑体" w:eastAsia="黑体" w:cs="Times New Roman"/>
          <w:bCs/>
          <w:spacing w:val="-20"/>
          <w:sz w:val="52"/>
          <w:szCs w:val="52"/>
        </w:rPr>
        <w:t>课程思政</w:t>
      </w:r>
      <w:r>
        <w:rPr>
          <w:rFonts w:hint="eastAsia" w:ascii="黑体" w:hAnsi="黑体" w:eastAsia="黑体" w:cs="Times New Roman"/>
          <w:bCs/>
          <w:spacing w:val="-20"/>
          <w:sz w:val="52"/>
          <w:szCs w:val="52"/>
          <w:lang w:eastAsia="zh-CN"/>
        </w:rPr>
        <w:t>”</w:t>
      </w:r>
      <w:r>
        <w:rPr>
          <w:rFonts w:ascii="黑体" w:hAnsi="黑体" w:eastAsia="黑体" w:cs="Times New Roman"/>
          <w:bCs/>
          <w:spacing w:val="-20"/>
          <w:sz w:val="52"/>
          <w:szCs w:val="52"/>
        </w:rPr>
        <w:t>示范课程</w:t>
      </w:r>
      <w:r>
        <w:rPr>
          <w:rFonts w:hint="eastAsia" w:ascii="黑体" w:hAnsi="黑体" w:eastAsia="黑体" w:cs="Times New Roman"/>
          <w:bCs/>
          <w:spacing w:val="-20"/>
          <w:sz w:val="52"/>
          <w:szCs w:val="52"/>
          <w:lang w:eastAsia="zh-CN"/>
        </w:rPr>
        <w:t>建设项目</w:t>
      </w:r>
      <w:r>
        <w:rPr>
          <w:rFonts w:hint="eastAsia" w:ascii="黑体" w:hAnsi="黑体" w:eastAsia="黑体" w:cs="Times New Roman"/>
          <w:bCs/>
          <w:spacing w:val="-20"/>
          <w:sz w:val="52"/>
          <w:szCs w:val="52"/>
        </w:rPr>
        <w:t>申报</w:t>
      </w:r>
      <w:r>
        <w:rPr>
          <w:rFonts w:hint="eastAsia" w:ascii="黑体" w:hAnsi="黑体" w:eastAsia="黑体" w:cs="Times New Roman"/>
          <w:bCs/>
          <w:spacing w:val="-20"/>
          <w:sz w:val="52"/>
          <w:szCs w:val="52"/>
          <w:lang w:eastAsia="zh-CN"/>
        </w:rPr>
        <w:t>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bookmarkStart w:id="0" w:name="_GoBack"/>
      <w:bookmarkEnd w:id="0"/>
    </w:p>
    <w:p>
      <w:pPr>
        <w:rPr>
          <w:rFonts w:ascii="Times New Roman" w:hAnsi="Times New Roman" w:eastAsia="宋体" w:cs="Times New Roman"/>
          <w:sz w:val="32"/>
          <w:szCs w:val="32"/>
        </w:rPr>
      </w:pP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课程名称：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    业：</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rPr>
      </w:pPr>
      <w:r>
        <w:rPr>
          <w:rFonts w:hint="eastAsia" w:ascii="Arial" w:hAnsi="Arial" w:eastAsia="楷体_GB2312" w:cs="Times New Roman"/>
          <w:sz w:val="36"/>
          <w:szCs w:val="24"/>
        </w:rPr>
        <w:t>学院（部）：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负 责 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电子邮箱</w:t>
      </w:r>
      <w:r>
        <w:rPr>
          <w:rFonts w:ascii="Arial" w:hAnsi="Arial" w:eastAsia="楷体_GB2312" w:cs="Times New Roman"/>
          <w:sz w:val="36"/>
          <w:szCs w:val="24"/>
        </w:rPr>
        <w:t>：</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jc w:val="center"/>
        <w:rPr>
          <w:rFonts w:hint="eastAsia" w:ascii="Arial" w:hAnsi="Arial" w:eastAsia="楷体_GB2312" w:cs="Times New Roman"/>
          <w:sz w:val="36"/>
          <w:szCs w:val="24"/>
        </w:rPr>
      </w:pPr>
      <w:r>
        <w:rPr>
          <w:rFonts w:hint="eastAsia" w:ascii="Arial" w:hAnsi="Arial" w:eastAsia="楷体_GB2312" w:cs="Times New Roman"/>
          <w:sz w:val="36"/>
          <w:szCs w:val="24"/>
        </w:rPr>
        <w:t>教务处制</w:t>
      </w:r>
    </w:p>
    <w:p>
      <w:pPr>
        <w:rPr>
          <w:rFonts w:hint="eastAsia" w:ascii="Arial" w:hAnsi="Arial" w:eastAsia="楷体_GB2312" w:cs="Times New Roman"/>
          <w:sz w:val="36"/>
          <w:szCs w:val="24"/>
        </w:rPr>
      </w:pPr>
      <w:r>
        <w:rPr>
          <w:rFonts w:hint="eastAsia" w:ascii="Arial" w:hAnsi="Arial" w:eastAsia="楷体_GB2312" w:cs="Times New Roman"/>
          <w:sz w:val="36"/>
          <w:szCs w:val="24"/>
        </w:rPr>
        <w:br w:type="page"/>
      </w:r>
    </w:p>
    <w:p>
      <w:pPr>
        <w:snapToGrid w:val="0"/>
        <w:spacing w:line="360" w:lineRule="auto"/>
        <w:jc w:val="center"/>
        <w:rPr>
          <w:rFonts w:ascii="仿宋_GB2312"/>
          <w:sz w:val="44"/>
          <w:szCs w:val="44"/>
        </w:rPr>
      </w:pPr>
      <w:r>
        <w:rPr>
          <w:rFonts w:hint="eastAsia" w:ascii="黑体" w:hAnsi="黑体" w:eastAsia="黑体" w:cs="黑体"/>
          <w:sz w:val="44"/>
          <w:szCs w:val="44"/>
        </w:rPr>
        <w:t>填 写 说 明</w:t>
      </w:r>
    </w:p>
    <w:p>
      <w:pPr>
        <w:snapToGrid w:val="0"/>
        <w:spacing w:line="360" w:lineRule="auto"/>
        <w:ind w:firstLine="640" w:firstLineChars="200"/>
        <w:jc w:val="left"/>
        <w:rPr>
          <w:rFonts w:ascii="仿宋_GB2312"/>
          <w:sz w:val="32"/>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1.立项申报</w:t>
      </w:r>
      <w:r>
        <w:rPr>
          <w:rFonts w:hint="eastAsia" w:ascii="楷体" w:hAnsi="楷体" w:eastAsia="楷体" w:cs="楷体"/>
          <w:sz w:val="32"/>
          <w:szCs w:val="21"/>
          <w:lang w:eastAsia="zh-CN"/>
        </w:rPr>
        <w:t>表</w:t>
      </w:r>
      <w:r>
        <w:rPr>
          <w:rFonts w:hint="eastAsia" w:ascii="楷体" w:hAnsi="楷体" w:eastAsia="楷体" w:cs="楷体"/>
          <w:sz w:val="32"/>
          <w:szCs w:val="21"/>
        </w:rPr>
        <w:t>的各项内容要实事求是，真实可靠。文字表达要明确、简洁。所在学院应严格审核，对所填内容的真实性负责。有可能涉密和不宜大范围公开的内容，不可作为申报内容填写；本表栏目未涵盖的内容，需要说明的，请在说明栏中注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2. WORD文档格式，小四号</w:t>
      </w:r>
      <w:r>
        <w:rPr>
          <w:rFonts w:hint="eastAsia" w:ascii="楷体" w:hAnsi="楷体" w:eastAsia="楷体" w:cs="楷体"/>
          <w:sz w:val="32"/>
          <w:szCs w:val="21"/>
          <w:lang w:eastAsia="zh-CN"/>
        </w:rPr>
        <w:t>仿宋</w:t>
      </w:r>
      <w:r>
        <w:rPr>
          <w:rFonts w:hint="eastAsia" w:ascii="楷体" w:hAnsi="楷体" w:eastAsia="楷体" w:cs="楷体"/>
          <w:sz w:val="32"/>
          <w:szCs w:val="21"/>
        </w:rPr>
        <w:t>，</w:t>
      </w:r>
      <w:r>
        <w:rPr>
          <w:rFonts w:hint="eastAsia" w:ascii="楷体" w:hAnsi="楷体" w:eastAsia="楷体" w:cs="楷体"/>
          <w:sz w:val="32"/>
          <w:szCs w:val="21"/>
          <w:lang w:val="en-US" w:eastAsia="zh-CN"/>
        </w:rPr>
        <w:t>1.5倍</w:t>
      </w:r>
      <w:r>
        <w:rPr>
          <w:rFonts w:hint="eastAsia" w:ascii="楷体" w:hAnsi="楷体" w:eastAsia="楷体" w:cs="楷体"/>
          <w:sz w:val="32"/>
          <w:szCs w:val="21"/>
        </w:rPr>
        <w:t>行距；表格各栏目大小必要时可根据内容进行调整，但应注意整体美观，便于阅读。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3.表中空格不够时，可另附页，但页码要清楚。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4.申报</w:t>
      </w:r>
      <w:r>
        <w:rPr>
          <w:rFonts w:hint="eastAsia" w:ascii="楷体" w:hAnsi="楷体" w:eastAsia="楷体" w:cs="楷体"/>
          <w:sz w:val="32"/>
          <w:szCs w:val="21"/>
          <w:lang w:eastAsia="zh-CN"/>
        </w:rPr>
        <w:t>表</w:t>
      </w:r>
      <w:r>
        <w:rPr>
          <w:rFonts w:hint="eastAsia" w:ascii="楷体" w:hAnsi="楷体" w:eastAsia="楷体" w:cs="楷体"/>
          <w:sz w:val="32"/>
          <w:szCs w:val="21"/>
        </w:rPr>
        <w:t>内容格式编排应规范</w:t>
      </w:r>
      <w:r>
        <w:rPr>
          <w:rFonts w:hint="eastAsia" w:ascii="楷体" w:hAnsi="楷体" w:eastAsia="楷体" w:cs="楷体"/>
          <w:sz w:val="32"/>
          <w:szCs w:val="21"/>
          <w:lang w:val="en-US" w:eastAsia="zh-CN"/>
        </w:rPr>
        <w:t>，</w:t>
      </w:r>
      <w:r>
        <w:rPr>
          <w:rFonts w:hint="eastAsia" w:ascii="楷体" w:hAnsi="楷体" w:eastAsia="楷体" w:cs="楷体"/>
          <w:sz w:val="32"/>
          <w:szCs w:val="21"/>
        </w:rPr>
        <w:t>A4纸张双面打印填报并左侧装订成册。</w:t>
      </w:r>
    </w:p>
    <w:p>
      <w:pPr>
        <w:widowControl/>
        <w:ind w:firstLine="707" w:firstLineChars="221"/>
        <w:jc w:val="left"/>
        <w:rPr>
          <w:rFonts w:ascii="Times New Roman" w:hAnsi="Times New Roman" w:eastAsia="方正仿宋_GBK" w:cs="Times New Roman"/>
          <w:sz w:val="32"/>
          <w:szCs w:val="24"/>
        </w:rPr>
      </w:pPr>
    </w:p>
    <w:p>
      <w:pPr>
        <w:rPr>
          <w:rFonts w:hint="eastAsia" w:ascii="黑体" w:hAnsi="黑体" w:eastAsia="黑体" w:cs="Times New Roman"/>
          <w:b/>
          <w:bCs/>
          <w:sz w:val="32"/>
          <w:szCs w:val="32"/>
        </w:rPr>
        <w:sectPr>
          <w:pgSz w:w="11906" w:h="16838"/>
          <w:pgMar w:top="1440" w:right="1800" w:bottom="1440" w:left="1800" w:header="851" w:footer="992" w:gutter="0"/>
          <w:pgNumType w:start="0"/>
          <w:cols w:space="425" w:num="1"/>
          <w:docGrid w:type="lines" w:linePitch="312" w:charSpace="0"/>
        </w:sectPr>
      </w:pPr>
    </w:p>
    <w:p>
      <w:pPr>
        <w:rPr>
          <w:rFonts w:ascii="黑体" w:hAnsi="黑体" w:eastAsia="黑体" w:cs="Times New Roman"/>
          <w:b/>
          <w:bCs/>
          <w:sz w:val="32"/>
          <w:szCs w:val="32"/>
        </w:rPr>
      </w:pPr>
      <w:r>
        <w:rPr>
          <w:rFonts w:hint="eastAsia" w:ascii="黑体" w:hAnsi="黑体" w:eastAsia="黑体" w:cs="Times New Roman"/>
          <w:b/>
          <w:bCs/>
          <w:sz w:val="32"/>
          <w:szCs w:val="32"/>
        </w:rPr>
        <w:t>一、课程情况</w:t>
      </w:r>
    </w:p>
    <w:p>
      <w:pPr>
        <w:rPr>
          <w:rFonts w:ascii="楷体" w:hAnsi="楷体" w:eastAsia="楷体" w:cs="Times New Roman"/>
          <w:b/>
          <w:sz w:val="32"/>
          <w:szCs w:val="32"/>
        </w:rPr>
      </w:pPr>
      <w:r>
        <w:rPr>
          <w:rFonts w:hint="eastAsia" w:ascii="楷体" w:hAnsi="楷体" w:eastAsia="楷体" w:cs="Times New Roman"/>
          <w:b/>
          <w:sz w:val="32"/>
          <w:szCs w:val="32"/>
          <w:lang w:eastAsia="zh-CN"/>
        </w:rPr>
        <w:t>（一）</w:t>
      </w:r>
      <w:r>
        <w:rPr>
          <w:rFonts w:hint="eastAsia" w:ascii="楷体" w:hAnsi="楷体" w:eastAsia="楷体" w:cs="Times New Roman"/>
          <w:b/>
          <w:sz w:val="32"/>
          <w:szCs w:val="32"/>
        </w:rPr>
        <w:t>课程基本情况</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985"/>
        <w:gridCol w:w="177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课程名称</w:t>
            </w:r>
          </w:p>
        </w:tc>
        <w:tc>
          <w:tcPr>
            <w:tcW w:w="5699" w:type="dxa"/>
            <w:gridSpan w:val="3"/>
            <w:vAlign w:val="center"/>
          </w:tcPr>
          <w:p>
            <w:pPr>
              <w:jc w:val="center"/>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0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w:t>
            </w:r>
            <w:r>
              <w:rPr>
                <w:rFonts w:ascii="Times New Roman" w:hAnsi="Times New Roman" w:eastAsia="仿宋_GB2312" w:cs="Times New Roman"/>
                <w:sz w:val="24"/>
                <w:szCs w:val="24"/>
              </w:rPr>
              <w:t>总学时</w:t>
            </w:r>
            <w:r>
              <w:rPr>
                <w:rFonts w:hint="eastAsia" w:ascii="Times New Roman" w:hAnsi="Times New Roman" w:eastAsia="仿宋_GB2312" w:cs="Times New Roman"/>
                <w:sz w:val="24"/>
                <w:szCs w:val="24"/>
              </w:rPr>
              <w:t>（理论</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实践</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实验）</w:t>
            </w:r>
          </w:p>
        </w:tc>
        <w:tc>
          <w:tcPr>
            <w:tcW w:w="3714" w:type="dxa"/>
            <w:gridSpan w:val="2"/>
            <w:vAlign w:val="center"/>
          </w:tcPr>
          <w:p>
            <w:pPr>
              <w:jc w:val="center"/>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课程性质</w:t>
            </w:r>
          </w:p>
        </w:tc>
        <w:tc>
          <w:tcPr>
            <w:tcW w:w="1985" w:type="dxa"/>
            <w:vAlign w:val="center"/>
          </w:tcPr>
          <w:p>
            <w:pPr>
              <w:jc w:val="both"/>
              <w:rPr>
                <w:rFonts w:hint="eastAsia" w:ascii="Times New Roman" w:hAnsi="Times New Roman" w:eastAsia="仿宋_GB2312" w:cs="Times New Roman"/>
                <w:sz w:val="24"/>
                <w:szCs w:val="24"/>
                <w:lang w:eastAsia="zh-CN"/>
              </w:rPr>
            </w:pPr>
          </w:p>
        </w:tc>
        <w:tc>
          <w:tcPr>
            <w:tcW w:w="177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开课学期</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使用教材</w:t>
            </w:r>
          </w:p>
        </w:tc>
        <w:tc>
          <w:tcPr>
            <w:tcW w:w="1985" w:type="dxa"/>
            <w:vAlign w:val="center"/>
          </w:tcPr>
          <w:p>
            <w:pPr>
              <w:jc w:val="center"/>
              <w:rPr>
                <w:rFonts w:ascii="Times New Roman" w:hAnsi="Times New Roman" w:eastAsia="仿宋_GB2312" w:cs="Times New Roman"/>
                <w:sz w:val="24"/>
                <w:szCs w:val="24"/>
              </w:rPr>
            </w:pPr>
          </w:p>
        </w:tc>
        <w:tc>
          <w:tcPr>
            <w:tcW w:w="1773" w:type="dxa"/>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累计开设年限</w:t>
            </w:r>
          </w:p>
        </w:tc>
        <w:tc>
          <w:tcPr>
            <w:tcW w:w="1941" w:type="dxa"/>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2"/>
          <w:szCs w:val="24"/>
        </w:rPr>
      </w:pPr>
      <w:r>
        <w:rPr>
          <w:rFonts w:hint="eastAsia" w:ascii="仿宋" w:hAnsi="仿宋" w:eastAsia="仿宋" w:cs="Times New Roman"/>
          <w:sz w:val="24"/>
          <w:szCs w:val="24"/>
        </w:rPr>
        <w:t>*</w:t>
      </w:r>
      <w:r>
        <w:rPr>
          <w:rFonts w:hint="eastAsia" w:ascii="仿宋" w:hAnsi="仿宋" w:eastAsia="仿宋" w:cs="Times New Roman"/>
          <w:sz w:val="22"/>
          <w:szCs w:val="24"/>
        </w:rPr>
        <w:t>“课程性质”填写公共课、专业课</w:t>
      </w:r>
      <w:r>
        <w:rPr>
          <w:rFonts w:hint="eastAsia" w:ascii="仿宋" w:hAnsi="仿宋" w:eastAsia="仿宋"/>
          <w:sz w:val="24"/>
          <w:szCs w:val="24"/>
          <w:lang w:eastAsia="zh-CN"/>
        </w:rPr>
        <w:t>、实践课</w:t>
      </w:r>
      <w:r>
        <w:rPr>
          <w:rFonts w:hint="eastAsia" w:ascii="仿宋" w:hAnsi="仿宋" w:eastAsia="仿宋"/>
          <w:sz w:val="24"/>
          <w:szCs w:val="24"/>
        </w:rPr>
        <w:t>等</w:t>
      </w:r>
      <w:r>
        <w:rPr>
          <w:rFonts w:hint="eastAsia" w:ascii="仿宋" w:hAnsi="仿宋" w:eastAsia="仿宋"/>
          <w:sz w:val="24"/>
          <w:szCs w:val="24"/>
          <w:lang w:eastAsia="zh-CN"/>
        </w:rPr>
        <w:t>；</w:t>
      </w:r>
      <w:r>
        <w:rPr>
          <w:rFonts w:hint="eastAsia" w:ascii="仿宋" w:hAnsi="仿宋" w:eastAsia="仿宋" w:cs="Times New Roman"/>
          <w:sz w:val="22"/>
          <w:szCs w:val="24"/>
        </w:rPr>
        <w:t>“开课学期”以2018版培养方案为准</w:t>
      </w:r>
      <w:r>
        <w:rPr>
          <w:rFonts w:hint="eastAsia" w:ascii="仿宋" w:hAnsi="仿宋" w:eastAsia="仿宋" w:cs="Times New Roman"/>
          <w:sz w:val="22"/>
          <w:szCs w:val="24"/>
          <w:lang w:eastAsia="zh-CN"/>
        </w:rPr>
        <w:t>；</w:t>
      </w:r>
      <w:r>
        <w:rPr>
          <w:rFonts w:hint="eastAsia" w:ascii="仿宋" w:hAnsi="仿宋" w:eastAsia="仿宋" w:cs="Times New Roman"/>
          <w:sz w:val="22"/>
          <w:szCs w:val="24"/>
        </w:rPr>
        <w:t>“累计开设年限”指本门课程到目前为止，开课</w:t>
      </w:r>
      <w:r>
        <w:rPr>
          <w:rFonts w:hint="eastAsia" w:ascii="仿宋" w:hAnsi="仿宋" w:eastAsia="仿宋" w:cs="Times New Roman"/>
          <w:sz w:val="22"/>
          <w:szCs w:val="24"/>
          <w:lang w:eastAsia="zh-CN"/>
        </w:rPr>
        <w:t>学年</w:t>
      </w:r>
      <w:r>
        <w:rPr>
          <w:rFonts w:hint="eastAsia" w:ascii="仿宋" w:hAnsi="仿宋" w:eastAsia="仿宋" w:cs="Times New Roman"/>
          <w:sz w:val="22"/>
          <w:szCs w:val="24"/>
        </w:rPr>
        <w:t>之和。</w:t>
      </w:r>
    </w:p>
    <w:p>
      <w:pPr>
        <w:tabs>
          <w:tab w:val="center" w:pos="4153"/>
        </w:tabs>
        <w:rPr>
          <w:rFonts w:ascii="楷体" w:hAnsi="楷体" w:eastAsia="楷体" w:cs="Times New Roman"/>
          <w:b/>
          <w:sz w:val="32"/>
          <w:szCs w:val="32"/>
        </w:rPr>
      </w:pPr>
      <w:r>
        <w:rPr>
          <w:rFonts w:hint="eastAsia" w:ascii="楷体" w:hAnsi="楷体" w:eastAsia="楷体" w:cs="Times New Roman"/>
          <w:b/>
          <w:sz w:val="32"/>
          <w:szCs w:val="32"/>
          <w:lang w:eastAsia="zh-CN"/>
        </w:rPr>
        <w:t>（二）</w:t>
      </w:r>
      <w:r>
        <w:rPr>
          <w:rFonts w:hint="eastAsia" w:ascii="楷体" w:hAnsi="楷体" w:eastAsia="楷体" w:cs="Times New Roman"/>
          <w:b/>
          <w:sz w:val="32"/>
          <w:szCs w:val="32"/>
        </w:rPr>
        <w:t>课程负责人基本情况</w:t>
      </w:r>
      <w:r>
        <w:rPr>
          <w:rFonts w:ascii="楷体" w:hAnsi="楷体" w:eastAsia="楷体" w:cs="Times New Roman"/>
          <w:b/>
          <w:sz w:val="32"/>
          <w:szCs w:val="32"/>
        </w:rPr>
        <w:tab/>
      </w:r>
    </w:p>
    <w:tbl>
      <w:tblPr>
        <w:tblStyle w:val="5"/>
        <w:tblW w:w="49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1"/>
        <w:gridCol w:w="1595"/>
        <w:gridCol w:w="1310"/>
        <w:gridCol w:w="727"/>
        <w:gridCol w:w="1746"/>
        <w:gridCol w:w="727"/>
        <w:gridCol w:w="805"/>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3" w:type="pct"/>
            <w:vMerge w:val="restart"/>
            <w:vAlign w:val="center"/>
          </w:tcPr>
          <w:p>
            <w:pPr>
              <w:jc w:val="center"/>
              <w:rPr>
                <w:rFonts w:ascii="Times New Roman" w:hAnsi="Times New Roman" w:eastAsia="仿宋_GB2312" w:cs="Times New Roman"/>
                <w:sz w:val="24"/>
                <w:szCs w:val="24"/>
              </w:rPr>
            </w:pPr>
          </w:p>
        </w:tc>
        <w:tc>
          <w:tcPr>
            <w:tcW w:w="775"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3"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5"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3" w:type="pct"/>
            <w:vMerge w:val="continue"/>
            <w:vAlign w:val="center"/>
          </w:tcPr>
          <w:p>
            <w:pPr>
              <w:jc w:val="center"/>
              <w:rPr>
                <w:rFonts w:ascii="Times New Roman" w:hAnsi="Times New Roman" w:eastAsia="仿宋_GB2312" w:cs="Times New Roman"/>
                <w:sz w:val="24"/>
                <w:szCs w:val="24"/>
              </w:rPr>
            </w:pPr>
          </w:p>
        </w:tc>
        <w:tc>
          <w:tcPr>
            <w:tcW w:w="775"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3"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6"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5"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1377" w:type="pct"/>
            <w:gridSpan w:val="2"/>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曾获得</w:t>
            </w:r>
            <w:r>
              <w:rPr>
                <w:rFonts w:ascii="Times New Roman" w:hAnsi="Times New Roman" w:eastAsia="仿宋_GB2312" w:cs="Times New Roman"/>
                <w:sz w:val="24"/>
                <w:szCs w:val="24"/>
              </w:rPr>
              <w:t>荣誉或</w:t>
            </w:r>
            <w:r>
              <w:rPr>
                <w:rFonts w:hint="eastAsia" w:ascii="Times New Roman" w:hAnsi="Times New Roman" w:eastAsia="仿宋_GB2312" w:cs="Times New Roman"/>
                <w:sz w:val="24"/>
                <w:szCs w:val="24"/>
              </w:rPr>
              <w:t>教学竞赛获奖情况</w:t>
            </w:r>
          </w:p>
        </w:tc>
        <w:tc>
          <w:tcPr>
            <w:tcW w:w="3622" w:type="pct"/>
            <w:gridSpan w:val="6"/>
            <w:vAlign w:val="center"/>
          </w:tcPr>
          <w:p>
            <w:pPr>
              <w:jc w:val="center"/>
              <w:rPr>
                <w:rFonts w:hint="eastAsia"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2" w:type="pct"/>
            <w:gridSpan w:val="6"/>
            <w:vAlign w:val="center"/>
          </w:tcPr>
          <w:p>
            <w:pPr>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近三年来讲授的主要课程（含课程名称、课程类别、学时等）（不超过五门）</w:t>
            </w:r>
          </w:p>
          <w:p>
            <w:pPr>
              <w:jc w:val="left"/>
              <w:rPr>
                <w:rFonts w:hint="eastAsia" w:ascii="Times New Roman" w:hAnsi="Times New Roman" w:eastAsia="仿宋_GB2312" w:cs="Times New Roman"/>
                <w:sz w:val="24"/>
                <w:szCs w:val="24"/>
              </w:rPr>
            </w:pPr>
          </w:p>
          <w:p>
            <w:pPr>
              <w:jc w:val="left"/>
              <w:rPr>
                <w:rFonts w:hint="eastAsia" w:ascii="Times New Roman" w:hAnsi="Times New Roman" w:eastAsia="仿宋_GB2312" w:cs="Times New Roman"/>
                <w:sz w:val="24"/>
                <w:szCs w:val="24"/>
              </w:rPr>
            </w:pPr>
          </w:p>
        </w:tc>
      </w:tr>
    </w:tbl>
    <w:p>
      <w:pPr>
        <w:rPr>
          <w:rFonts w:hint="eastAsia" w:ascii="楷体" w:hAnsi="楷体" w:eastAsia="楷体" w:cs="宋体"/>
          <w:b/>
          <w:kern w:val="0"/>
          <w:sz w:val="32"/>
          <w:szCs w:val="32"/>
          <w:lang w:eastAsia="zh-CN"/>
        </w:rPr>
      </w:pPr>
      <w:r>
        <w:rPr>
          <w:rFonts w:hint="eastAsia" w:ascii="楷体" w:hAnsi="楷体" w:eastAsia="楷体" w:cs="宋体"/>
          <w:b/>
          <w:kern w:val="0"/>
          <w:sz w:val="32"/>
          <w:szCs w:val="32"/>
          <w:lang w:eastAsia="zh-CN"/>
        </w:rPr>
        <w:t>（三）</w:t>
      </w:r>
      <w:r>
        <w:rPr>
          <w:rFonts w:hint="eastAsia" w:ascii="楷体" w:hAnsi="楷体" w:eastAsia="楷体" w:cs="宋体"/>
          <w:b/>
          <w:kern w:val="0"/>
          <w:sz w:val="32"/>
          <w:szCs w:val="32"/>
        </w:rPr>
        <w:t>课程团队情况</w:t>
      </w:r>
      <w:r>
        <w:rPr>
          <w:rFonts w:hint="eastAsia" w:ascii="楷体" w:hAnsi="楷体" w:eastAsia="楷体" w:cs="宋体"/>
          <w:b/>
          <w:kern w:val="0"/>
          <w:sz w:val="32"/>
          <w:szCs w:val="32"/>
          <w:lang w:eastAsia="zh-CN"/>
        </w:rPr>
        <w:t>（不超过</w:t>
      </w:r>
      <w:r>
        <w:rPr>
          <w:rFonts w:hint="eastAsia" w:ascii="楷体" w:hAnsi="楷体" w:eastAsia="楷体" w:cs="宋体"/>
          <w:b/>
          <w:kern w:val="0"/>
          <w:sz w:val="32"/>
          <w:szCs w:val="32"/>
          <w:lang w:val="en-US" w:eastAsia="zh-CN"/>
        </w:rPr>
        <w:t>5人</w:t>
      </w:r>
      <w:r>
        <w:rPr>
          <w:rFonts w:hint="eastAsia" w:ascii="楷体" w:hAnsi="楷体" w:eastAsia="楷体" w:cs="宋体"/>
          <w:b/>
          <w:kern w:val="0"/>
          <w:sz w:val="32"/>
          <w:szCs w:val="32"/>
          <w:lang w:eastAsia="zh-CN"/>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319"/>
        <w:gridCol w:w="1583"/>
        <w:gridCol w:w="1583"/>
        <w:gridCol w:w="132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姓名</w:t>
            </w:r>
          </w:p>
        </w:tc>
        <w:tc>
          <w:tcPr>
            <w:tcW w:w="774"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929"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出生年月</w:t>
            </w:r>
          </w:p>
        </w:tc>
        <w:tc>
          <w:tcPr>
            <w:tcW w:w="929"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学历</w:t>
            </w:r>
          </w:p>
        </w:tc>
        <w:tc>
          <w:tcPr>
            <w:tcW w:w="774" w:type="pct"/>
            <w:shd w:val="clear" w:color="auto" w:fill="auto"/>
            <w:vAlign w:val="center"/>
          </w:tcPr>
          <w:p>
            <w:pPr>
              <w:spacing w:line="32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职称</w:t>
            </w:r>
            <w:r>
              <w:rPr>
                <w:rFonts w:hint="eastAsia" w:ascii="Times New Roman" w:hAnsi="Times New Roman" w:eastAsia="仿宋_GB2312" w:cs="Times New Roman"/>
                <w:sz w:val="24"/>
                <w:szCs w:val="24"/>
                <w:lang w:val="en-US" w:eastAsia="zh-CN"/>
              </w:rPr>
              <w:t>/职务</w:t>
            </w:r>
          </w:p>
        </w:tc>
        <w:tc>
          <w:tcPr>
            <w:tcW w:w="949" w:type="pct"/>
            <w:vAlign w:val="center"/>
          </w:tcPr>
          <w:p>
            <w:pPr>
              <w:spacing w:line="32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1</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2</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3</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45" w:type="pct"/>
            <w:shd w:val="clear" w:color="auto" w:fill="auto"/>
            <w:noWrap/>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5" w:type="pct"/>
            <w:shd w:val="clear" w:color="auto" w:fill="auto"/>
            <w:noWrap/>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bl>
    <w:p>
      <w:pPr>
        <w:rPr>
          <w:rFonts w:hint="eastAsia"/>
          <w:b/>
          <w:bCs/>
          <w:sz w:val="28"/>
          <w:szCs w:val="28"/>
          <w:lang w:eastAsia="zh-CN"/>
        </w:rPr>
      </w:pPr>
    </w:p>
    <w:p>
      <w:pPr>
        <w:rPr>
          <w:b/>
          <w:bCs/>
          <w:sz w:val="28"/>
          <w:szCs w:val="28"/>
        </w:rPr>
      </w:pPr>
      <w:r>
        <w:rPr>
          <w:rFonts w:hint="eastAsia"/>
          <w:b/>
          <w:bCs/>
          <w:sz w:val="28"/>
          <w:szCs w:val="28"/>
          <w:lang w:eastAsia="zh-CN"/>
        </w:rPr>
        <w:t>二、</w:t>
      </w:r>
      <w:r>
        <w:rPr>
          <w:b/>
          <w:bCs/>
          <w:sz w:val="28"/>
          <w:szCs w:val="28"/>
        </w:rPr>
        <w:t>课程</w:t>
      </w:r>
      <w:r>
        <w:rPr>
          <w:rFonts w:hint="eastAsia"/>
          <w:b/>
          <w:bCs/>
          <w:sz w:val="28"/>
          <w:szCs w:val="28"/>
        </w:rPr>
        <w:t>建设基础</w:t>
      </w:r>
    </w:p>
    <w:tbl>
      <w:tblPr>
        <w:tblStyle w:val="5"/>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8891" w:type="dxa"/>
          </w:tcPr>
          <w:p>
            <w:pPr>
              <w:rPr>
                <w:sz w:val="24"/>
                <w:szCs w:val="24"/>
              </w:rPr>
            </w:pPr>
            <w:r>
              <w:rPr>
                <w:rFonts w:hint="eastAsia"/>
                <w:sz w:val="24"/>
                <w:szCs w:val="24"/>
                <w:lang w:eastAsia="zh-CN"/>
              </w:rPr>
              <w:t>（一）</w:t>
            </w:r>
            <w:r>
              <w:rPr>
                <w:sz w:val="24"/>
                <w:szCs w:val="24"/>
              </w:rPr>
              <w:t>课程</w:t>
            </w:r>
            <w:r>
              <w:rPr>
                <w:rFonts w:hint="eastAsia"/>
                <w:sz w:val="24"/>
                <w:szCs w:val="24"/>
              </w:rPr>
              <w:t>开设基本情况</w:t>
            </w:r>
            <w:r>
              <w:rPr>
                <w:sz w:val="24"/>
                <w:szCs w:val="24"/>
              </w:rPr>
              <w:t>（本课程</w:t>
            </w:r>
            <w:r>
              <w:rPr>
                <w:rFonts w:hint="eastAsia"/>
                <w:sz w:val="24"/>
                <w:szCs w:val="24"/>
              </w:rPr>
              <w:t>累计开设</w:t>
            </w:r>
            <w:r>
              <w:rPr>
                <w:sz w:val="24"/>
                <w:szCs w:val="24"/>
              </w:rPr>
              <w:t>年限、授课对象、</w:t>
            </w:r>
            <w:r>
              <w:rPr>
                <w:rFonts w:hint="eastAsia"/>
                <w:sz w:val="24"/>
                <w:szCs w:val="24"/>
              </w:rPr>
              <w:t>累计</w:t>
            </w:r>
            <w:r>
              <w:rPr>
                <w:sz w:val="24"/>
                <w:szCs w:val="24"/>
              </w:rPr>
              <w:t>授课人数</w:t>
            </w:r>
            <w:r>
              <w:rPr>
                <w:rFonts w:hint="eastAsia"/>
                <w:sz w:val="24"/>
                <w:szCs w:val="24"/>
              </w:rPr>
              <w:t>、课程教学效果</w:t>
            </w:r>
            <w:r>
              <w:rPr>
                <w:sz w:val="24"/>
                <w:szCs w:val="24"/>
              </w:rPr>
              <w:t>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8891" w:type="dxa"/>
          </w:tcPr>
          <w:p>
            <w:pPr>
              <w:rPr>
                <w:sz w:val="24"/>
                <w:szCs w:val="24"/>
              </w:rPr>
            </w:pPr>
            <w:r>
              <w:rPr>
                <w:rFonts w:hint="eastAsia"/>
                <w:sz w:val="24"/>
                <w:szCs w:val="24"/>
                <w:lang w:eastAsia="zh-CN"/>
              </w:rPr>
              <w:t>（二）</w:t>
            </w:r>
            <w:r>
              <w:rPr>
                <w:rFonts w:hint="eastAsia"/>
                <w:sz w:val="24"/>
                <w:szCs w:val="24"/>
              </w:rPr>
              <w:t>本课程开展课程思政改革试点所具备的优势（请从课程师资、课程特点以及本课程前期已经开展的相关工作等方面进行阐述）</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spacing w:line="40" w:lineRule="exact"/>
        <w:rPr>
          <w:sz w:val="28"/>
          <w:szCs w:val="28"/>
        </w:rPr>
      </w:pPr>
    </w:p>
    <w:p>
      <w:pPr>
        <w:rPr>
          <w:b/>
          <w:bCs/>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80" w:lineRule="exact"/>
        <w:rPr>
          <w:rFonts w:hint="eastAsia" w:ascii="楷体_GB2312" w:eastAsia="黑体"/>
          <w:sz w:val="24"/>
          <w:szCs w:val="24"/>
          <w:lang w:eastAsia="zh-CN"/>
        </w:rPr>
      </w:pPr>
      <w:r>
        <w:rPr>
          <w:rFonts w:hint="eastAsia" w:ascii="黑体" w:hAnsi="黑体" w:eastAsia="黑体" w:cs="宋体"/>
          <w:b/>
          <w:kern w:val="0"/>
          <w:sz w:val="32"/>
          <w:szCs w:val="32"/>
          <w:lang w:eastAsia="zh-CN"/>
        </w:rPr>
        <w:t>三、</w:t>
      </w:r>
      <w:r>
        <w:rPr>
          <w:rFonts w:ascii="黑体" w:hAnsi="黑体" w:eastAsia="黑体" w:cs="宋体"/>
          <w:b/>
          <w:kern w:val="0"/>
          <w:sz w:val="32"/>
          <w:szCs w:val="32"/>
        </w:rPr>
        <w:t>课程</w:t>
      </w:r>
      <w:r>
        <w:rPr>
          <w:rFonts w:hint="eastAsia" w:ascii="黑体" w:hAnsi="黑体" w:eastAsia="黑体" w:cs="宋体"/>
          <w:b/>
          <w:kern w:val="0"/>
          <w:sz w:val="32"/>
          <w:szCs w:val="32"/>
        </w:rPr>
        <w:t>思政教学设计</w:t>
      </w:r>
    </w:p>
    <w:tbl>
      <w:tblPr>
        <w:tblStyle w:val="5"/>
        <w:tblW w:w="13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8"/>
        <w:gridCol w:w="4143"/>
        <w:gridCol w:w="4059"/>
        <w:gridCol w:w="3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dxa"/>
          </w:tcPr>
          <w:p>
            <w:pPr>
              <w:jc w:val="center"/>
              <w:rPr>
                <w:rFonts w:ascii="黑体" w:hAnsi="黑体" w:eastAsia="黑体"/>
                <w:sz w:val="24"/>
                <w:szCs w:val="24"/>
              </w:rPr>
            </w:pPr>
            <w:r>
              <w:rPr>
                <w:rFonts w:hint="eastAsia" w:ascii="黑体" w:hAnsi="黑体" w:eastAsia="黑体"/>
                <w:sz w:val="24"/>
                <w:szCs w:val="24"/>
              </w:rPr>
              <w:t>课程育德目标</w:t>
            </w:r>
          </w:p>
        </w:tc>
        <w:tc>
          <w:tcPr>
            <w:tcW w:w="4143" w:type="dxa"/>
          </w:tcPr>
          <w:p>
            <w:pPr>
              <w:jc w:val="center"/>
              <w:rPr>
                <w:rFonts w:ascii="黑体" w:hAnsi="黑体" w:eastAsia="黑体"/>
                <w:sz w:val="24"/>
                <w:szCs w:val="24"/>
              </w:rPr>
            </w:pPr>
            <w:r>
              <w:rPr>
                <w:rFonts w:hint="eastAsia" w:ascii="黑体" w:hAnsi="黑体" w:eastAsia="黑体"/>
                <w:sz w:val="24"/>
                <w:szCs w:val="24"/>
              </w:rPr>
              <w:t>思想政治教育的融入点</w:t>
            </w:r>
          </w:p>
        </w:tc>
        <w:tc>
          <w:tcPr>
            <w:tcW w:w="4059" w:type="dxa"/>
          </w:tcPr>
          <w:p>
            <w:pPr>
              <w:jc w:val="center"/>
              <w:rPr>
                <w:rFonts w:ascii="黑体" w:hAnsi="黑体" w:eastAsia="黑体"/>
                <w:sz w:val="24"/>
                <w:szCs w:val="24"/>
              </w:rPr>
            </w:pPr>
            <w:r>
              <w:rPr>
                <w:rFonts w:hint="eastAsia" w:ascii="黑体" w:hAnsi="黑体" w:eastAsia="黑体"/>
                <w:sz w:val="24"/>
                <w:szCs w:val="24"/>
              </w:rPr>
              <w:t>教育方法和载体途径</w:t>
            </w:r>
          </w:p>
        </w:tc>
        <w:tc>
          <w:tcPr>
            <w:tcW w:w="3138" w:type="dxa"/>
          </w:tcPr>
          <w:p>
            <w:pPr>
              <w:jc w:val="center"/>
              <w:rPr>
                <w:rFonts w:ascii="黑体" w:hAnsi="黑体" w:eastAsia="黑体"/>
                <w:sz w:val="24"/>
                <w:szCs w:val="24"/>
              </w:rPr>
            </w:pPr>
            <w:r>
              <w:rPr>
                <w:rFonts w:hint="eastAsia" w:ascii="黑体" w:hAnsi="黑体" w:eastAsia="黑体"/>
                <w:sz w:val="24"/>
                <w:szCs w:val="24"/>
              </w:rPr>
              <w:t>预期教学成效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28" w:type="dxa"/>
          </w:tcPr>
          <w:p>
            <w:pPr>
              <w:jc w:val="center"/>
              <w:rPr>
                <w:rFonts w:ascii="黑体" w:hAnsi="黑体" w:eastAsia="黑体"/>
                <w:sz w:val="24"/>
                <w:szCs w:val="24"/>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highlight w:val="yellow"/>
                <w:lang w:val="en-US" w:eastAsia="zh-CN"/>
              </w:rPr>
              <w:t>单倍</w:t>
            </w:r>
            <w:r>
              <w:rPr>
                <w:rFonts w:hint="eastAsia" w:ascii="仿宋" w:hAnsi="仿宋" w:eastAsia="仿宋" w:cs="仿宋"/>
                <w:sz w:val="24"/>
                <w:szCs w:val="24"/>
                <w:lang w:eastAsia="zh-CN"/>
              </w:rPr>
              <w:t>行距</w:t>
            </w: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p>
            <w:pPr>
              <w:jc w:val="center"/>
              <w:rPr>
                <w:rFonts w:hint="eastAsia" w:ascii="黑体" w:hAnsi="黑体" w:eastAsia="黑体"/>
                <w:sz w:val="24"/>
                <w:szCs w:val="24"/>
                <w:lang w:eastAsia="zh-CN"/>
              </w:rPr>
            </w:pP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bl>
    <w:p>
      <w:pPr>
        <w:snapToGrid w:val="0"/>
        <w:rPr>
          <w:rFonts w:ascii="华文仿宋" w:hAnsi="华文仿宋" w:eastAsia="华文仿宋" w:cs="华文仿宋"/>
          <w:sz w:val="24"/>
          <w:szCs w:val="24"/>
        </w:rPr>
      </w:pPr>
      <w:r>
        <w:rPr>
          <w:rFonts w:hint="eastAsia" w:ascii="华文仿宋" w:hAnsi="华文仿宋" w:eastAsia="华文仿宋" w:cs="华文仿宋"/>
          <w:sz w:val="24"/>
          <w:szCs w:val="24"/>
        </w:rPr>
        <w:t xml:space="preserve">说明: </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课程育德目标：描述根据课程专业教育要求，有机融入社会主义核心价值观、中国优秀传统文化教育，习近平新时代中国特色社会主义思想特别是中国特色社会主义的</w:t>
      </w:r>
      <w:r>
        <w:rPr>
          <w:rFonts w:hint="eastAsia" w:ascii="华文仿宋" w:hAnsi="华文仿宋" w:eastAsia="华文仿宋" w:cs="华文仿宋"/>
          <w:color w:val="000000"/>
          <w:sz w:val="24"/>
          <w:szCs w:val="24"/>
          <w:highlight w:val="none"/>
        </w:rPr>
        <w:t>“四个自信”（</w:t>
      </w:r>
      <w:r>
        <w:rPr>
          <w:rStyle w:val="8"/>
          <w:rFonts w:hint="eastAsia" w:ascii="华文仿宋" w:hAnsi="华文仿宋" w:eastAsia="华文仿宋" w:cs="华文仿宋"/>
          <w:b w:val="0"/>
          <w:color w:val="000000"/>
          <w:sz w:val="24"/>
          <w:szCs w:val="24"/>
          <w:highlight w:val="none"/>
        </w:rPr>
        <w:t>道路自信、理论自信、制度自信、文化自信</w:t>
      </w:r>
      <w:r>
        <w:rPr>
          <w:rFonts w:hint="eastAsia" w:ascii="华文仿宋" w:hAnsi="华文仿宋" w:eastAsia="华文仿宋" w:cs="华文仿宋"/>
          <w:color w:val="000000"/>
          <w:sz w:val="24"/>
          <w:szCs w:val="24"/>
          <w:highlight w:val="none"/>
        </w:rPr>
        <w:t>）</w:t>
      </w:r>
      <w:r>
        <w:rPr>
          <w:rFonts w:hint="eastAsia" w:ascii="华文仿宋" w:hAnsi="华文仿宋" w:eastAsia="华文仿宋" w:cs="华文仿宋"/>
          <w:color w:val="000000"/>
          <w:sz w:val="24"/>
          <w:szCs w:val="24"/>
        </w:rPr>
        <w:t>教育的内容。</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思想政治教育在专业教育中的融入点：描述课程教学中能将思想政治教育内容与专业知识技能教育内容有机融合的领域。</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教育方法和载体途径：描述诸如信息化载体、参观体验、课堂讨论、考核方式，以及使用教材等等。</w:t>
      </w:r>
    </w:p>
    <w:p>
      <w:pPr>
        <w:pStyle w:val="12"/>
        <w:numPr>
          <w:ilvl w:val="0"/>
          <w:numId w:val="1"/>
        </w:numPr>
        <w:snapToGrid w:val="0"/>
        <w:ind w:firstLineChars="0"/>
        <w:rPr>
          <w:rFonts w:ascii="华文仿宋" w:hAnsi="华文仿宋" w:eastAsia="华文仿宋" w:cs="华文仿宋"/>
          <w:sz w:val="24"/>
          <w:szCs w:val="24"/>
        </w:rPr>
      </w:pPr>
      <w:r>
        <w:rPr>
          <w:rFonts w:hint="eastAsia" w:ascii="华文仿宋" w:hAnsi="华文仿宋" w:eastAsia="华文仿宋" w:cs="华文仿宋"/>
          <w:sz w:val="24"/>
          <w:szCs w:val="24"/>
        </w:rPr>
        <w:t>教学成效：描述与课程德育目标对应的具体成效，尽可能可观察、可评估、让学生有获得感。</w:t>
      </w:r>
    </w:p>
    <w:p>
      <w:pPr>
        <w:rPr>
          <w:b/>
          <w:bCs/>
          <w:sz w:val="24"/>
          <w:szCs w:val="24"/>
        </w:rPr>
        <w:sectPr>
          <w:footerReference r:id="rId4" w:type="default"/>
          <w:pgSz w:w="16838" w:h="11906" w:orient="landscape"/>
          <w:pgMar w:top="1797" w:right="1440" w:bottom="1797" w:left="1440" w:header="851" w:footer="992" w:gutter="0"/>
          <w:pgNumType w:fmt="decimal"/>
          <w:cols w:space="425" w:num="1"/>
          <w:docGrid w:type="linesAndChars" w:linePitch="312" w:charSpace="0"/>
        </w:sectPr>
      </w:pPr>
    </w:p>
    <w:p>
      <w:pPr>
        <w:rPr>
          <w:rFonts w:ascii="仿宋" w:hAnsi="仿宋" w:eastAsia="仿宋" w:cs="宋体"/>
          <w:b/>
          <w:sz w:val="32"/>
          <w:szCs w:val="32"/>
        </w:rPr>
      </w:pPr>
      <w:r>
        <w:rPr>
          <w:rFonts w:hint="eastAsia" w:ascii="仿宋" w:hAnsi="仿宋" w:eastAsia="仿宋" w:cs="宋体"/>
          <w:b/>
          <w:sz w:val="32"/>
          <w:szCs w:val="32"/>
          <w:lang w:eastAsia="zh-CN"/>
        </w:rPr>
        <w:t>四、</w:t>
      </w:r>
      <w:r>
        <w:rPr>
          <w:rFonts w:hint="eastAsia" w:ascii="仿宋" w:hAnsi="仿宋" w:eastAsia="仿宋" w:cs="宋体"/>
          <w:b/>
          <w:sz w:val="32"/>
          <w:szCs w:val="32"/>
        </w:rPr>
        <w:t>课程建设工作计划和实施步骤</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8" w:hRule="atLeast"/>
        </w:trPr>
        <w:tc>
          <w:tcPr>
            <w:tcW w:w="8296" w:type="dxa"/>
          </w:tcPr>
          <w:p>
            <w:pPr>
              <w:keepNext w:val="0"/>
              <w:keepLines w:val="0"/>
              <w:pageBreakBefore w:val="0"/>
              <w:widowControl w:val="0"/>
              <w:kinsoku/>
              <w:wordWrap/>
              <w:overflowPunct/>
              <w:topLinePunct w:val="0"/>
              <w:autoSpaceDE/>
              <w:autoSpaceDN/>
              <w:bidi w:val="0"/>
              <w:adjustRightInd w:val="0"/>
              <w:snapToGrid w:val="0"/>
              <w:spacing w:beforeLines="50" w:line="360" w:lineRule="auto"/>
              <w:textAlignment w:val="auto"/>
              <w:rPr>
                <w:rFonts w:ascii="仿宋" w:hAnsi="仿宋" w:eastAsia="仿宋" w:cs="宋体"/>
                <w:b/>
                <w:kern w:val="0"/>
                <w:sz w:val="24"/>
                <w:szCs w:val="24"/>
              </w:rPr>
            </w:pPr>
            <w:r>
              <w:rPr>
                <w:rFonts w:hint="eastAsia" w:ascii="仿宋" w:hAnsi="仿宋" w:eastAsia="仿宋" w:cs="宋体"/>
                <w:b/>
                <w:kern w:val="0"/>
                <w:sz w:val="24"/>
                <w:szCs w:val="24"/>
              </w:rPr>
              <w:t>各项建设内容的具体时间安排和详细步骤：</w:t>
            </w:r>
            <w:r>
              <w:rPr>
                <w:rFonts w:hint="eastAsia" w:ascii="仿宋" w:hAnsi="仿宋" w:eastAsia="仿宋" w:cs="宋体"/>
                <w:kern w:val="0"/>
                <w:sz w:val="24"/>
                <w:szCs w:val="24"/>
              </w:rPr>
              <w:t>（如打造师资队伍、修订教学大纲、开展教材建设、举办公开课、录制微课、形成电子课件、进行教学方法与考试方法改革、实施在线网络教学等……）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spacing w:line="0" w:lineRule="atLeast"/>
              <w:jc w:val="left"/>
              <w:rPr>
                <w:rFonts w:ascii="方正小标宋_GBK" w:hAnsi="Times New Roman" w:eastAsia="仿宋_GB2312" w:cs="Times New Roman"/>
                <w:b/>
                <w:bCs/>
                <w:szCs w:val="21"/>
              </w:rPr>
            </w:pPr>
          </w:p>
        </w:tc>
      </w:tr>
    </w:tbl>
    <w:p>
      <w:pPr>
        <w:rPr>
          <w:rFonts w:ascii="黑体" w:hAnsi="黑体" w:eastAsia="黑体" w:cs="宋体"/>
          <w:bCs/>
          <w:kern w:val="0"/>
          <w:sz w:val="32"/>
          <w:szCs w:val="32"/>
        </w:rPr>
      </w:pPr>
      <w:r>
        <w:rPr>
          <w:rFonts w:ascii="楷体" w:hAnsi="楷体" w:eastAsia="楷体" w:cs="宋体"/>
          <w:b/>
          <w:kern w:val="0"/>
          <w:sz w:val="32"/>
          <w:szCs w:val="32"/>
        </w:rPr>
        <w:br w:type="page"/>
      </w:r>
    </w:p>
    <w:p>
      <w:pPr>
        <w:rPr>
          <w:rFonts w:ascii="黑体" w:hAnsi="黑体" w:eastAsia="黑体" w:cs="宋体"/>
          <w:bCs/>
          <w:kern w:val="0"/>
          <w:sz w:val="32"/>
          <w:szCs w:val="32"/>
        </w:rPr>
      </w:pPr>
      <w:r>
        <w:rPr>
          <w:rFonts w:hint="eastAsia" w:ascii="黑体" w:hAnsi="黑体" w:eastAsia="黑体" w:cs="宋体"/>
          <w:bCs/>
          <w:kern w:val="0"/>
          <w:sz w:val="32"/>
          <w:szCs w:val="32"/>
        </w:rPr>
        <w:t>五</w:t>
      </w:r>
      <w:r>
        <w:rPr>
          <w:rFonts w:ascii="黑体" w:hAnsi="黑体" w:eastAsia="黑体" w:cs="宋体"/>
          <w:bCs/>
          <w:kern w:val="0"/>
          <w:sz w:val="32"/>
          <w:szCs w:val="32"/>
        </w:rPr>
        <w:t>、</w:t>
      </w:r>
      <w:r>
        <w:rPr>
          <w:rFonts w:hint="eastAsia" w:ascii="黑体" w:hAnsi="黑体" w:eastAsia="黑体" w:cs="宋体"/>
          <w:bCs/>
          <w:kern w:val="0"/>
          <w:sz w:val="32"/>
          <w:szCs w:val="32"/>
        </w:rPr>
        <w:t>预期建设效果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4" w:hRule="atLeast"/>
        </w:trPr>
        <w:tc>
          <w:tcPr>
            <w:tcW w:w="852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kern w:val="0"/>
                <w:sz w:val="24"/>
                <w:szCs w:val="24"/>
              </w:rPr>
            </w:pPr>
            <w:r>
              <w:rPr>
                <w:rFonts w:hint="eastAsia" w:ascii="仿宋" w:hAnsi="仿宋" w:eastAsia="仿宋" w:cs="宋体"/>
                <w:b/>
                <w:kern w:val="0"/>
                <w:sz w:val="24"/>
                <w:szCs w:val="24"/>
                <w:lang w:val="en-US" w:eastAsia="zh-CN"/>
              </w:rPr>
              <w:t>（一）</w:t>
            </w:r>
            <w:r>
              <w:rPr>
                <w:rFonts w:hint="eastAsia" w:ascii="仿宋" w:hAnsi="仿宋" w:eastAsia="仿宋" w:cs="宋体"/>
                <w:b/>
                <w:kern w:val="0"/>
                <w:sz w:val="24"/>
                <w:szCs w:val="24"/>
              </w:rPr>
              <w:t>基本</w:t>
            </w:r>
            <w:r>
              <w:rPr>
                <w:rFonts w:ascii="仿宋" w:hAnsi="仿宋" w:eastAsia="仿宋" w:cs="宋体"/>
                <w:b/>
                <w:kern w:val="0"/>
                <w:sz w:val="24"/>
                <w:szCs w:val="24"/>
              </w:rPr>
              <w:t>要求</w:t>
            </w:r>
            <w:r>
              <w:rPr>
                <w:rFonts w:hint="eastAsia" w:ascii="仿宋" w:hAnsi="仿宋" w:eastAsia="仿宋" w:cs="宋体"/>
                <w:b/>
                <w:kern w:val="0"/>
                <w:sz w:val="24"/>
                <w:szCs w:val="24"/>
              </w:rPr>
              <w:t>：</w:t>
            </w:r>
            <w:r>
              <w:rPr>
                <w:rFonts w:hint="eastAsia" w:ascii="仿宋" w:hAnsi="仿宋" w:eastAsia="仿宋" w:cs="宋体"/>
                <w:kern w:val="0"/>
                <w:sz w:val="24"/>
                <w:szCs w:val="24"/>
              </w:rPr>
              <w:t>（结合本课程内容及特点完成：包含凸显课程思政理念的教学大纲；体现课程思政特点的新课件、新教案；课程思政教学案例；课程思政主题的微课视频；示范公开课资料；集体备课或教学研讨会资料；学生的反馈及感悟；以及可体现改革成效其他材料等。）</w:t>
            </w:r>
          </w:p>
          <w:p>
            <w:pPr>
              <w:widowControl/>
              <w:adjustRightInd w:val="0"/>
              <w:snapToGrid w:val="0"/>
              <w:spacing w:line="288" w:lineRule="auto"/>
              <w:jc w:val="left"/>
              <w:rPr>
                <w:rFonts w:hint="eastAsia" w:ascii="仿宋" w:hAnsi="仿宋" w:eastAsia="仿宋" w:cs="宋体"/>
                <w:kern w:val="0"/>
                <w:sz w:val="28"/>
                <w:szCs w:val="28"/>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ascii="仿宋" w:hAnsi="仿宋" w:eastAsia="仿宋" w:cs="宋体"/>
                <w:b/>
                <w:kern w:val="0"/>
                <w:sz w:val="28"/>
                <w:szCs w:val="28"/>
              </w:rPr>
            </w:pPr>
            <w:r>
              <w:rPr>
                <w:rFonts w:hint="eastAsia" w:ascii="仿宋" w:hAnsi="仿宋" w:eastAsia="仿宋" w:cs="宋体"/>
                <w:b/>
                <w:kern w:val="0"/>
                <w:sz w:val="28"/>
                <w:szCs w:val="28"/>
                <w:lang w:val="en-US" w:eastAsia="zh-CN"/>
              </w:rPr>
              <w:t>（二）</w:t>
            </w:r>
            <w:r>
              <w:rPr>
                <w:rFonts w:ascii="仿宋" w:hAnsi="仿宋" w:eastAsia="仿宋" w:cs="宋体"/>
                <w:b/>
                <w:kern w:val="0"/>
                <w:sz w:val="28"/>
                <w:szCs w:val="28"/>
              </w:rPr>
              <w:t>特色</w:t>
            </w:r>
            <w:r>
              <w:rPr>
                <w:rFonts w:hint="eastAsia" w:ascii="仿宋" w:hAnsi="仿宋" w:eastAsia="仿宋" w:cs="宋体"/>
                <w:b/>
                <w:kern w:val="0"/>
                <w:sz w:val="28"/>
                <w:szCs w:val="28"/>
              </w:rPr>
              <w:t>亮点</w:t>
            </w:r>
            <w:r>
              <w:rPr>
                <w:rFonts w:ascii="仿宋" w:hAnsi="仿宋" w:eastAsia="仿宋" w:cs="宋体"/>
                <w:b/>
                <w:kern w:val="0"/>
                <w:sz w:val="28"/>
                <w:szCs w:val="28"/>
              </w:rPr>
              <w:t>：</w:t>
            </w:r>
            <w:r>
              <w:rPr>
                <w:rFonts w:hint="eastAsia" w:ascii="仿宋" w:hAnsi="仿宋" w:eastAsia="仿宋" w:cs="宋体"/>
                <w:b/>
                <w:kern w:val="0"/>
                <w:sz w:val="28"/>
                <w:szCs w:val="28"/>
              </w:rPr>
              <w:t>（</w:t>
            </w:r>
            <w:r>
              <w:rPr>
                <w:rFonts w:hint="eastAsia" w:ascii="仿宋" w:hAnsi="仿宋" w:eastAsia="仿宋" w:cs="宋体"/>
                <w:kern w:val="0"/>
                <w:sz w:val="28"/>
                <w:szCs w:val="28"/>
              </w:rPr>
              <w:t>若干质量</w:t>
            </w:r>
            <w:r>
              <w:rPr>
                <w:rFonts w:ascii="仿宋" w:hAnsi="仿宋" w:eastAsia="仿宋" w:cs="宋体"/>
                <w:kern w:val="0"/>
                <w:sz w:val="28"/>
                <w:szCs w:val="28"/>
              </w:rPr>
              <w:t>工程目标</w:t>
            </w:r>
            <w:r>
              <w:rPr>
                <w:rFonts w:hint="eastAsia" w:ascii="仿宋" w:hAnsi="仿宋" w:eastAsia="仿宋" w:cs="宋体"/>
                <w:kern w:val="0"/>
                <w:sz w:val="28"/>
                <w:szCs w:val="28"/>
              </w:rPr>
              <w:t>：如</w:t>
            </w:r>
            <w:r>
              <w:rPr>
                <w:rFonts w:ascii="仿宋" w:hAnsi="仿宋" w:eastAsia="仿宋" w:cs="宋体"/>
                <w:kern w:val="0"/>
                <w:sz w:val="28"/>
                <w:szCs w:val="28"/>
              </w:rPr>
              <w:t>教材建设、教学论文、</w:t>
            </w:r>
            <w:r>
              <w:rPr>
                <w:rFonts w:hint="eastAsia" w:ascii="仿宋" w:hAnsi="仿宋" w:eastAsia="仿宋" w:cs="宋体"/>
                <w:kern w:val="0"/>
                <w:sz w:val="28"/>
                <w:szCs w:val="28"/>
              </w:rPr>
              <w:t>在线</w:t>
            </w:r>
            <w:r>
              <w:rPr>
                <w:rFonts w:ascii="仿宋" w:hAnsi="仿宋" w:eastAsia="仿宋" w:cs="宋体"/>
                <w:kern w:val="0"/>
                <w:sz w:val="28"/>
                <w:szCs w:val="28"/>
              </w:rPr>
              <w:t>课程</w:t>
            </w:r>
            <w:r>
              <w:rPr>
                <w:rFonts w:hint="eastAsia" w:ascii="仿宋" w:hAnsi="仿宋" w:eastAsia="仿宋" w:cs="宋体"/>
                <w:kern w:val="0"/>
                <w:sz w:val="28"/>
                <w:szCs w:val="28"/>
              </w:rPr>
              <w:t>建设</w:t>
            </w:r>
            <w:r>
              <w:rPr>
                <w:rFonts w:ascii="仿宋" w:hAnsi="仿宋" w:eastAsia="仿宋" w:cs="宋体"/>
                <w:kern w:val="0"/>
                <w:sz w:val="28"/>
                <w:szCs w:val="28"/>
              </w:rPr>
              <w:t>等</w:t>
            </w:r>
            <w:r>
              <w:rPr>
                <w:rFonts w:hint="eastAsia" w:ascii="仿宋" w:hAnsi="仿宋" w:eastAsia="仿宋" w:cs="宋体"/>
                <w:kern w:val="0"/>
                <w:sz w:val="28"/>
                <w:szCs w:val="28"/>
              </w:rPr>
              <w:t>。）</w:t>
            </w:r>
          </w:p>
          <w:p>
            <w:pPr>
              <w:widowControl/>
              <w:adjustRightInd w:val="0"/>
              <w:snapToGrid w:val="0"/>
              <w:spacing w:line="288" w:lineRule="auto"/>
              <w:jc w:val="left"/>
              <w:rPr>
                <w:rFonts w:hint="eastAsia" w:ascii="仿宋" w:hAnsi="仿宋" w:eastAsia="仿宋" w:cs="宋体"/>
                <w:kern w:val="0"/>
                <w:sz w:val="28"/>
                <w:szCs w:val="28"/>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spacing w:line="0" w:lineRule="atLeast"/>
              <w:jc w:val="left"/>
              <w:rPr>
                <w:rFonts w:ascii="方正小标宋_GBK" w:hAnsi="Times New Roman" w:eastAsia="仿宋_GB2312" w:cs="Times New Roman"/>
                <w:b/>
                <w:bCs/>
                <w:szCs w:val="21"/>
              </w:rPr>
            </w:pPr>
          </w:p>
        </w:tc>
      </w:tr>
    </w:tbl>
    <w:p>
      <w:pPr>
        <w:rPr>
          <w:rFonts w:hint="eastAsia" w:ascii="仿宋" w:hAnsi="仿宋" w:eastAsia="仿宋" w:cs="宋体"/>
          <w:b/>
          <w:sz w:val="32"/>
          <w:szCs w:val="32"/>
        </w:rPr>
      </w:pPr>
      <w:r>
        <w:rPr>
          <w:rFonts w:hint="eastAsia" w:ascii="仿宋" w:hAnsi="仿宋" w:eastAsia="仿宋" w:cs="宋体"/>
          <w:b/>
          <w:sz w:val="32"/>
          <w:szCs w:val="32"/>
        </w:rPr>
        <w:br w:type="page"/>
      </w:r>
    </w:p>
    <w:p>
      <w:pPr>
        <w:rPr>
          <w:rFonts w:ascii="仿宋" w:hAnsi="仿宋" w:eastAsia="仿宋" w:cs="宋体"/>
          <w:b/>
          <w:sz w:val="32"/>
          <w:szCs w:val="32"/>
        </w:rPr>
      </w:pPr>
      <w:r>
        <w:rPr>
          <w:rFonts w:hint="eastAsia" w:ascii="仿宋" w:hAnsi="仿宋" w:eastAsia="仿宋" w:cs="宋体"/>
          <w:b/>
          <w:sz w:val="32"/>
          <w:szCs w:val="32"/>
          <w:lang w:eastAsia="zh-CN"/>
        </w:rPr>
        <w:t>六</w:t>
      </w:r>
      <w:r>
        <w:rPr>
          <w:rFonts w:hint="eastAsia" w:ascii="仿宋" w:hAnsi="仿宋" w:eastAsia="仿宋" w:cs="宋体"/>
          <w:b/>
          <w:sz w:val="32"/>
          <w:szCs w:val="32"/>
        </w:rPr>
        <w:t>.审核意见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22" w:type="dxa"/>
            <w:vAlign w:val="center"/>
          </w:tcPr>
          <w:p>
            <w:pPr>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1.</w:t>
            </w:r>
            <w:r>
              <w:rPr>
                <w:rFonts w:hint="eastAsia" w:ascii="仿宋" w:hAnsi="仿宋" w:eastAsia="仿宋" w:cs="宋体"/>
                <w:b/>
                <w:kern w:val="0"/>
                <w:sz w:val="32"/>
                <w:szCs w:val="32"/>
              </w:rPr>
              <w:t>项目承诺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8522" w:type="dxa"/>
            <w:vAlign w:val="center"/>
          </w:tcPr>
          <w:p>
            <w:pPr>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本人承诺，按项目要求高质量开展“课程思政”示范课程建设，按项目计划如期完成各项建设内容。</w:t>
            </w:r>
          </w:p>
          <w:p>
            <w:pPr>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jc w:val="center"/>
              <w:rPr>
                <w:rFonts w:ascii="仿宋" w:hAnsi="仿宋" w:eastAsia="仿宋" w:cs="宋体"/>
                <w:kern w:val="0"/>
                <w:sz w:val="32"/>
                <w:szCs w:val="32"/>
              </w:rPr>
            </w:pPr>
            <w:r>
              <w:rPr>
                <w:rFonts w:hint="eastAsia" w:ascii="仿宋" w:hAnsi="仿宋" w:eastAsia="仿宋" w:cs="宋体"/>
                <w:kern w:val="0"/>
                <w:sz w:val="32"/>
                <w:szCs w:val="32"/>
              </w:rPr>
              <w:t>项目负责人签字：</w:t>
            </w:r>
          </w:p>
          <w:p>
            <w:pPr>
              <w:jc w:val="center"/>
              <w:rPr>
                <w:rFonts w:ascii="仿宋" w:hAnsi="仿宋" w:eastAsia="仿宋" w:cs="宋体"/>
                <w:kern w:val="0"/>
                <w:sz w:val="32"/>
                <w:szCs w:val="32"/>
              </w:rPr>
            </w:pPr>
            <w:r>
              <w:rPr>
                <w:rFonts w:hint="eastAsia" w:ascii="仿宋" w:hAnsi="仿宋" w:eastAsia="仿宋" w:cs="宋体"/>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2" w:type="dxa"/>
            <w:vAlign w:val="center"/>
          </w:tcPr>
          <w:p>
            <w:pPr>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2.</w:t>
            </w:r>
            <w:r>
              <w:rPr>
                <w:rFonts w:hint="eastAsia" w:ascii="仿宋" w:hAnsi="仿宋" w:eastAsia="仿宋" w:cs="宋体"/>
                <w:b/>
                <w:kern w:val="0"/>
                <w:sz w:val="32"/>
                <w:szCs w:val="32"/>
              </w:rPr>
              <w:t>所在单位评审意见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2" w:type="dxa"/>
            <w:vAlign w:val="center"/>
          </w:tcPr>
          <w:p>
            <w:pPr>
              <w:jc w:val="left"/>
              <w:rPr>
                <w:rFonts w:hint="eastAsia" w:ascii="仿宋" w:hAnsi="仿宋" w:eastAsia="仿宋" w:cs="宋体"/>
                <w:b/>
                <w:kern w:val="0"/>
                <w:sz w:val="32"/>
                <w:szCs w:val="32"/>
                <w:lang w:eastAsia="zh-CN"/>
              </w:rPr>
            </w:pPr>
          </w:p>
          <w:p>
            <w:pPr>
              <w:jc w:val="center"/>
              <w:rPr>
                <w:rFonts w:hint="eastAsia" w:ascii="仿宋" w:hAnsi="仿宋" w:eastAsia="仿宋" w:cs="宋体"/>
                <w:kern w:val="0"/>
                <w:sz w:val="32"/>
                <w:szCs w:val="32"/>
                <w:lang w:val="en-US" w:eastAsia="zh-CN"/>
              </w:rPr>
            </w:pPr>
          </w:p>
          <w:p>
            <w:pPr>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jc w:val="center"/>
              <w:rPr>
                <w:rFonts w:ascii="仿宋" w:hAnsi="仿宋" w:eastAsia="仿宋" w:cs="宋体"/>
                <w:kern w:val="0"/>
                <w:sz w:val="32"/>
                <w:szCs w:val="32"/>
              </w:rPr>
            </w:pPr>
            <w:r>
              <w:rPr>
                <w:rFonts w:hint="eastAsia" w:ascii="仿宋" w:hAnsi="仿宋" w:eastAsia="仿宋" w:cs="宋体"/>
                <w:kern w:val="0"/>
                <w:sz w:val="32"/>
                <w:szCs w:val="32"/>
              </w:rPr>
              <w:t>（公章）单位负责人签字</w:t>
            </w:r>
          </w:p>
          <w:p>
            <w:pPr>
              <w:ind w:firstLine="3520" w:firstLineChars="1100"/>
              <w:jc w:val="left"/>
              <w:rPr>
                <w:rFonts w:hint="eastAsia" w:ascii="仿宋" w:hAnsi="仿宋" w:eastAsia="仿宋" w:cs="宋体"/>
                <w:b/>
                <w:kern w:val="0"/>
                <w:sz w:val="32"/>
                <w:szCs w:val="32"/>
                <w:lang w:eastAsia="zh-CN"/>
              </w:rPr>
            </w:pPr>
            <w:r>
              <w:rPr>
                <w:rFonts w:hint="eastAsia" w:ascii="仿宋" w:hAnsi="仿宋" w:eastAsia="仿宋" w:cs="宋体"/>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522" w:type="dxa"/>
            <w:vAlign w:val="center"/>
          </w:tcPr>
          <w:p>
            <w:pPr>
              <w:jc w:val="both"/>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3.学校意见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522" w:type="dxa"/>
            <w:vAlign w:val="center"/>
          </w:tcPr>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ind w:firstLine="2880" w:firstLineChars="900"/>
              <w:jc w:val="both"/>
              <w:rPr>
                <w:rFonts w:hint="eastAsia" w:ascii="仿宋" w:hAnsi="仿宋" w:eastAsia="仿宋" w:cs="宋体"/>
                <w:kern w:val="0"/>
                <w:sz w:val="32"/>
                <w:szCs w:val="32"/>
                <w:lang w:eastAsia="zh-CN"/>
              </w:rPr>
            </w:pPr>
            <w:r>
              <w:rPr>
                <w:rFonts w:hint="eastAsia" w:ascii="仿宋" w:hAnsi="仿宋" w:eastAsia="仿宋" w:cs="宋体"/>
                <w:kern w:val="0"/>
                <w:sz w:val="32"/>
                <w:szCs w:val="32"/>
              </w:rPr>
              <w:t>（公章）</w:t>
            </w:r>
            <w:r>
              <w:rPr>
                <w:rFonts w:hint="eastAsia" w:ascii="仿宋" w:hAnsi="仿宋" w:eastAsia="仿宋" w:cs="宋体"/>
                <w:kern w:val="0"/>
                <w:sz w:val="32"/>
                <w:szCs w:val="32"/>
                <w:lang w:eastAsia="zh-CN"/>
              </w:rPr>
              <w:t>教务处处长签字</w:t>
            </w:r>
          </w:p>
          <w:p>
            <w:pPr>
              <w:ind w:firstLine="3520" w:firstLineChars="1100"/>
              <w:jc w:val="both"/>
              <w:rPr>
                <w:rFonts w:hint="eastAsia" w:ascii="仿宋" w:hAnsi="仿宋" w:eastAsia="仿宋" w:cs="宋体"/>
                <w:kern w:val="0"/>
                <w:sz w:val="32"/>
                <w:szCs w:val="32"/>
                <w:lang w:eastAsia="zh-CN"/>
              </w:rPr>
            </w:pPr>
            <w:r>
              <w:rPr>
                <w:rFonts w:hint="eastAsia" w:ascii="仿宋" w:hAnsi="仿宋" w:eastAsia="仿宋" w:cs="宋体"/>
                <w:kern w:val="0"/>
                <w:sz w:val="32"/>
                <w:szCs w:val="32"/>
              </w:rPr>
              <w:t>年  月  日</w:t>
            </w:r>
          </w:p>
          <w:p>
            <w:pPr>
              <w:jc w:val="both"/>
              <w:rPr>
                <w:rFonts w:ascii="仿宋" w:hAnsi="仿宋" w:eastAsia="仿宋" w:cs="宋体"/>
                <w:b/>
                <w:kern w:val="0"/>
                <w:sz w:val="32"/>
                <w:szCs w:val="32"/>
              </w:rPr>
            </w:pP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sdt>
      <w:sdtPr>
        <w:id w:val="-817572927"/>
        <w:docPartObj>
          <w:docPartGallery w:val="autotext"/>
        </w:docPartObj>
      </w:sdtPr>
      <w:sdtContent>
        <w:sdt>
          <w:sdtPr>
            <w:id w:val="1728636285"/>
            <w:docPartObj>
              <w:docPartGallery w:val="autotext"/>
            </w:docPartObj>
          </w:sdtPr>
          <w:sdtContent/>
        </w:sdt>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F39B5"/>
    <w:multiLevelType w:val="multilevel"/>
    <w:tmpl w:val="740F39B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026420"/>
    <w:rsid w:val="00050829"/>
    <w:rsid w:val="000B062B"/>
    <w:rsid w:val="000C7FF7"/>
    <w:rsid w:val="00111FA0"/>
    <w:rsid w:val="00113A0D"/>
    <w:rsid w:val="00155DB0"/>
    <w:rsid w:val="001729D7"/>
    <w:rsid w:val="001F733E"/>
    <w:rsid w:val="00207522"/>
    <w:rsid w:val="002438C6"/>
    <w:rsid w:val="002C5E01"/>
    <w:rsid w:val="003043A2"/>
    <w:rsid w:val="00340386"/>
    <w:rsid w:val="003470E8"/>
    <w:rsid w:val="003F6307"/>
    <w:rsid w:val="004457EE"/>
    <w:rsid w:val="00480AF0"/>
    <w:rsid w:val="00493A8E"/>
    <w:rsid w:val="004B6283"/>
    <w:rsid w:val="004C547D"/>
    <w:rsid w:val="004E2C6B"/>
    <w:rsid w:val="0056345D"/>
    <w:rsid w:val="00565FCA"/>
    <w:rsid w:val="00570DE9"/>
    <w:rsid w:val="00583985"/>
    <w:rsid w:val="00583A31"/>
    <w:rsid w:val="005B4DE6"/>
    <w:rsid w:val="005D4C1B"/>
    <w:rsid w:val="00617DD7"/>
    <w:rsid w:val="00631DA9"/>
    <w:rsid w:val="00671217"/>
    <w:rsid w:val="00677E0E"/>
    <w:rsid w:val="006A6530"/>
    <w:rsid w:val="006E2533"/>
    <w:rsid w:val="00705C15"/>
    <w:rsid w:val="007208C6"/>
    <w:rsid w:val="007432AF"/>
    <w:rsid w:val="007578A4"/>
    <w:rsid w:val="00775709"/>
    <w:rsid w:val="007837DC"/>
    <w:rsid w:val="007A3D1D"/>
    <w:rsid w:val="007C2CD3"/>
    <w:rsid w:val="007D0E56"/>
    <w:rsid w:val="0080012C"/>
    <w:rsid w:val="008534C8"/>
    <w:rsid w:val="00864932"/>
    <w:rsid w:val="008707EE"/>
    <w:rsid w:val="008731D9"/>
    <w:rsid w:val="008A723A"/>
    <w:rsid w:val="008B306C"/>
    <w:rsid w:val="00927E43"/>
    <w:rsid w:val="009343C9"/>
    <w:rsid w:val="00980328"/>
    <w:rsid w:val="00992342"/>
    <w:rsid w:val="009C6FB6"/>
    <w:rsid w:val="009D07B2"/>
    <w:rsid w:val="009E56FA"/>
    <w:rsid w:val="009E5C53"/>
    <w:rsid w:val="00A05E70"/>
    <w:rsid w:val="00A763AA"/>
    <w:rsid w:val="00AB1160"/>
    <w:rsid w:val="00AC7F2E"/>
    <w:rsid w:val="00AD5CE4"/>
    <w:rsid w:val="00AE3DF2"/>
    <w:rsid w:val="00AE537F"/>
    <w:rsid w:val="00B418C5"/>
    <w:rsid w:val="00B945EF"/>
    <w:rsid w:val="00BD1F55"/>
    <w:rsid w:val="00C02584"/>
    <w:rsid w:val="00C06819"/>
    <w:rsid w:val="00C53BDE"/>
    <w:rsid w:val="00C53FBA"/>
    <w:rsid w:val="00C76577"/>
    <w:rsid w:val="00CB150D"/>
    <w:rsid w:val="00D015A8"/>
    <w:rsid w:val="00D04A18"/>
    <w:rsid w:val="00D200CF"/>
    <w:rsid w:val="00D244DB"/>
    <w:rsid w:val="00D4504A"/>
    <w:rsid w:val="00D47E73"/>
    <w:rsid w:val="00DC24D9"/>
    <w:rsid w:val="00DF5F83"/>
    <w:rsid w:val="00E400EC"/>
    <w:rsid w:val="00E52892"/>
    <w:rsid w:val="00EA2D17"/>
    <w:rsid w:val="00ED54AD"/>
    <w:rsid w:val="00EE0142"/>
    <w:rsid w:val="00F21971"/>
    <w:rsid w:val="00F26354"/>
    <w:rsid w:val="00F7423A"/>
    <w:rsid w:val="00F84891"/>
    <w:rsid w:val="00F906E3"/>
    <w:rsid w:val="00FC37DC"/>
    <w:rsid w:val="00FE58C2"/>
    <w:rsid w:val="00FE656F"/>
    <w:rsid w:val="00FF4DBA"/>
    <w:rsid w:val="027A76EE"/>
    <w:rsid w:val="03260B1F"/>
    <w:rsid w:val="04B36EBF"/>
    <w:rsid w:val="079C341C"/>
    <w:rsid w:val="087B2B50"/>
    <w:rsid w:val="096E5EFE"/>
    <w:rsid w:val="0A534C42"/>
    <w:rsid w:val="0AE27353"/>
    <w:rsid w:val="0D1A38CF"/>
    <w:rsid w:val="10E7356A"/>
    <w:rsid w:val="10FB37A4"/>
    <w:rsid w:val="11FE698C"/>
    <w:rsid w:val="17294F26"/>
    <w:rsid w:val="18D46B41"/>
    <w:rsid w:val="1CE352D8"/>
    <w:rsid w:val="216E4917"/>
    <w:rsid w:val="24FD60D4"/>
    <w:rsid w:val="27746793"/>
    <w:rsid w:val="27776962"/>
    <w:rsid w:val="27DF53FB"/>
    <w:rsid w:val="295D285C"/>
    <w:rsid w:val="29B8521F"/>
    <w:rsid w:val="29F35100"/>
    <w:rsid w:val="2B0C3F43"/>
    <w:rsid w:val="2B4B33DB"/>
    <w:rsid w:val="2FF71A30"/>
    <w:rsid w:val="33B9696F"/>
    <w:rsid w:val="35E025E1"/>
    <w:rsid w:val="37AD6092"/>
    <w:rsid w:val="3A391896"/>
    <w:rsid w:val="408274AF"/>
    <w:rsid w:val="45D933ED"/>
    <w:rsid w:val="4BC87225"/>
    <w:rsid w:val="4C9639BF"/>
    <w:rsid w:val="4E604376"/>
    <w:rsid w:val="4FC51DD1"/>
    <w:rsid w:val="500D542B"/>
    <w:rsid w:val="513D3519"/>
    <w:rsid w:val="53455975"/>
    <w:rsid w:val="542E78E9"/>
    <w:rsid w:val="563638A7"/>
    <w:rsid w:val="574651BD"/>
    <w:rsid w:val="5B456707"/>
    <w:rsid w:val="5E4140F3"/>
    <w:rsid w:val="650B5D31"/>
    <w:rsid w:val="69A25FCB"/>
    <w:rsid w:val="73326907"/>
    <w:rsid w:val="75312A82"/>
    <w:rsid w:val="75A93ACA"/>
    <w:rsid w:val="75FD1D4E"/>
    <w:rsid w:val="7BF729F5"/>
    <w:rsid w:val="7E3D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customStyle="1" w:styleId="9">
    <w:name w:val="页脚 字符"/>
    <w:basedOn w:val="7"/>
    <w:link w:val="3"/>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182</Words>
  <Characters>1044</Characters>
  <Lines>8</Lines>
  <Paragraphs>2</Paragraphs>
  <TotalTime>5</TotalTime>
  <ScaleCrop>false</ScaleCrop>
  <LinksUpToDate>false</LinksUpToDate>
  <CharactersWithSpaces>1224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史亚丽</cp:lastModifiedBy>
  <cp:lastPrinted>2020-01-02T08:14:00Z</cp:lastPrinted>
  <dcterms:modified xsi:type="dcterms:W3CDTF">2021-04-20T00:34:50Z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BE0FDFCA5E9F48DAA49088DB11469E2A</vt:lpwstr>
  </property>
</Properties>
</file>