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</w:p>
    <w:p>
      <w:pPr>
        <w:spacing w:line="500" w:lineRule="exact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心理话剧大赛评分标准</w:t>
      </w:r>
    </w:p>
    <w:p>
      <w:pPr>
        <w:spacing w:line="50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22" w:type="dxa"/>
            <w:gridSpan w:val="6"/>
          </w:tcPr>
          <w:p>
            <w:pPr>
              <w:spacing w:line="480" w:lineRule="auto"/>
              <w:jc w:val="left"/>
              <w:rPr>
                <w:rFonts w:hint="eastAsia" w:ascii="黑体" w:hAnsi="黑体" w:cs="Times New Roman" w:eastAsiaTheme="minorEastAsia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0"/>
                <w:szCs w:val="21"/>
              </w:rPr>
              <w:t>评分细则</w:t>
            </w:r>
            <w:r>
              <w:rPr>
                <w:rFonts w:hint="eastAsia"/>
                <w:sz w:val="20"/>
              </w:rPr>
              <w:t>：本次大赛采用10分制（保留一位小数），最低分7分，最高分10分</w:t>
            </w:r>
            <w:r>
              <w:rPr>
                <w:rFonts w:hint="eastAsia"/>
                <w:sz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Times New Roman" w:hAnsi="Times New Roman" w:eastAsiaTheme="minorEastAsia"/>
                <w:sz w:val="2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4"/>
              </w:rPr>
              <w:t>1</w:t>
            </w:r>
            <w:r>
              <w:rPr>
                <w:rFonts w:hint="eastAsia" w:ascii="Times New Roman" w:hAnsi="Times New Roman"/>
                <w:sz w:val="20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sz w:val="20"/>
                <w:szCs w:val="24"/>
              </w:rPr>
              <w:t>剧本构思：3分   剧本主题，剧情编排，整体印象</w:t>
            </w:r>
            <w:r>
              <w:rPr>
                <w:rFonts w:hint="eastAsia" w:ascii="Times New Roman" w:hAnsi="Times New Roman"/>
                <w:sz w:val="20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Theme="minorEastAsia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4"/>
              </w:rPr>
              <w:t>2</w:t>
            </w:r>
            <w:r>
              <w:rPr>
                <w:rFonts w:hint="eastAsia" w:ascii="Times New Roman" w:hAnsi="Times New Roman"/>
                <w:sz w:val="20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sz w:val="20"/>
                <w:szCs w:val="24"/>
              </w:rPr>
              <w:t>表演技巧：2分   舞台表现力及感染力，语言流利，语音语调，表情及眼神</w:t>
            </w:r>
            <w:r>
              <w:rPr>
                <w:rFonts w:hint="eastAsia" w:ascii="Times New Roman" w:hAnsi="Times New Roman"/>
                <w:sz w:val="20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Theme="minorEastAsia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4"/>
              </w:rPr>
              <w:t>3</w:t>
            </w:r>
            <w:r>
              <w:rPr>
                <w:rFonts w:hint="eastAsia" w:ascii="Times New Roman" w:hAnsi="Times New Roman"/>
                <w:sz w:val="20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sz w:val="20"/>
                <w:szCs w:val="24"/>
              </w:rPr>
              <w:t>服装道具：1分   服装、道具运用得当，充分结合场景需要，ppt效果</w:t>
            </w:r>
            <w:r>
              <w:rPr>
                <w:rFonts w:hint="eastAsia" w:ascii="Times New Roman" w:hAnsi="Times New Roman"/>
                <w:sz w:val="20"/>
                <w:szCs w:val="24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Theme="minorEastAsia"/>
                <w:sz w:val="2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0"/>
                <w:szCs w:val="24"/>
              </w:rPr>
              <w:t>4</w:t>
            </w:r>
            <w:r>
              <w:rPr>
                <w:rFonts w:hint="eastAsia" w:ascii="Times New Roman" w:hAnsi="Times New Roman"/>
                <w:sz w:val="20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sz w:val="20"/>
                <w:szCs w:val="24"/>
              </w:rPr>
              <w:t>团队合作：2分   队员之间的默契程度</w:t>
            </w:r>
            <w:r>
              <w:rPr>
                <w:rFonts w:hint="eastAsia" w:ascii="Times New Roman" w:hAnsi="Times New Roman"/>
                <w:sz w:val="20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黑体" w:hAnsi="黑体" w:eastAsia="黑体" w:cs="Times New Roman"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/>
                <w:sz w:val="20"/>
                <w:szCs w:val="24"/>
              </w:rPr>
              <w:t>5</w:t>
            </w:r>
            <w:r>
              <w:rPr>
                <w:rFonts w:hint="eastAsia" w:ascii="Times New Roman" w:hAnsi="Times New Roman"/>
                <w:sz w:val="20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sz w:val="20"/>
                <w:szCs w:val="24"/>
              </w:rPr>
              <w:t>整体效果：2分   结构流畅，突出主题。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22" w:type="dxa"/>
            <w:gridSpan w:val="6"/>
          </w:tcPr>
          <w:p>
            <w:pPr>
              <w:spacing w:line="480" w:lineRule="auto"/>
              <w:jc w:val="left"/>
              <w:rPr>
                <w:rFonts w:hint="eastAsia" w:ascii="黑体" w:hAnsi="黑体" w:eastAsia="黑体" w:cs="Times New Roman"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sz w:val="20"/>
                <w:szCs w:val="28"/>
              </w:rPr>
              <w:t>剧名：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>剧本构思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8"/>
              </w:rPr>
              <w:t>3分</w:t>
            </w:r>
          </w:p>
        </w:tc>
        <w:tc>
          <w:tcPr>
            <w:tcW w:w="1420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>表演技巧</w:t>
            </w:r>
          </w:p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8"/>
              </w:rPr>
              <w:t>2分</w:t>
            </w:r>
          </w:p>
        </w:tc>
        <w:tc>
          <w:tcPr>
            <w:tcW w:w="1420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>服装道具</w:t>
            </w:r>
          </w:p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8"/>
              </w:rPr>
              <w:t>1分</w:t>
            </w:r>
          </w:p>
        </w:tc>
        <w:tc>
          <w:tcPr>
            <w:tcW w:w="1420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>团队合作</w:t>
            </w:r>
          </w:p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8"/>
              </w:rPr>
              <w:t>2分</w:t>
            </w:r>
          </w:p>
        </w:tc>
        <w:tc>
          <w:tcPr>
            <w:tcW w:w="1421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>整体效果</w:t>
            </w:r>
          </w:p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8"/>
              </w:rPr>
              <w:t>2分</w:t>
            </w:r>
          </w:p>
        </w:tc>
        <w:tc>
          <w:tcPr>
            <w:tcW w:w="1421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>总分</w:t>
            </w:r>
          </w:p>
          <w:p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left"/>
              <w:rPr>
                <w:rFonts w:hint="eastAsia" w:ascii="黑体" w:hAnsi="黑体" w:eastAsia="黑体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黑体" w:hAnsi="黑体" w:eastAsia="黑体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黑体" w:hAnsi="黑体" w:eastAsia="黑体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jc w:val="left"/>
              <w:rPr>
                <w:rFonts w:hint="eastAsia" w:ascii="黑体" w:hAnsi="黑体" w:eastAsia="黑体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黑体" w:hAnsi="黑体" w:eastAsia="黑体" w:cs="Times New Roman"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jc w:val="left"/>
              <w:rPr>
                <w:rFonts w:hint="eastAsia" w:ascii="黑体" w:hAnsi="黑体" w:eastAsia="黑体" w:cs="Times New Roman"/>
                <w:bCs/>
                <w:sz w:val="32"/>
                <w:szCs w:val="32"/>
                <w:vertAlign w:val="baseline"/>
              </w:rPr>
            </w:pPr>
          </w:p>
        </w:tc>
      </w:tr>
    </w:tbl>
    <w:p>
      <w:pPr>
        <w:jc w:val="left"/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jc w:val="left"/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最佳剧本评分标准</w:t>
      </w:r>
    </w:p>
    <w:p>
      <w:pPr>
        <w:spacing w:line="500" w:lineRule="exact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22" w:type="dxa"/>
            <w:gridSpan w:val="7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</w:rPr>
              <w:t>评分细则：</w:t>
            </w:r>
            <w:r>
              <w:rPr>
                <w:rFonts w:hint="eastAsia"/>
                <w:sz w:val="20"/>
              </w:rPr>
              <w:t>本次大赛采用10分制（保留两位小数）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hint="eastAsia" w:ascii="Times New Roman" w:hAnsi="Times New Roman"/>
                <w:sz w:val="20"/>
                <w:szCs w:val="24"/>
              </w:rPr>
            </w:pPr>
            <w:r>
              <w:rPr>
                <w:rFonts w:hint="eastAsia" w:ascii="Times New Roman" w:hAnsi="Times New Roman"/>
                <w:sz w:val="20"/>
                <w:szCs w:val="24"/>
              </w:rPr>
              <w:t>1</w:t>
            </w:r>
            <w:r>
              <w:rPr>
                <w:rFonts w:hint="eastAsia" w:ascii="Times New Roman" w:hAnsi="Times New Roman"/>
                <w:sz w:val="20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/>
                <w:sz w:val="20"/>
                <w:szCs w:val="24"/>
              </w:rPr>
              <w:t>主题内容：3分   内容积极向上，反映客观事实，具有思想性与启发性；</w:t>
            </w:r>
          </w:p>
          <w:p>
            <w:pPr>
              <w:jc w:val="left"/>
              <w:rPr>
                <w:rFonts w:hint="eastAsia" w:ascii="Times New Roman" w:hAnsi="Times New Roman"/>
                <w:sz w:val="20"/>
                <w:szCs w:val="24"/>
              </w:rPr>
            </w:pPr>
            <w:r>
              <w:rPr>
                <w:rFonts w:hint="eastAsia" w:ascii="Times New Roman" w:hAnsi="Times New Roman"/>
                <w:sz w:val="20"/>
                <w:szCs w:val="24"/>
              </w:rPr>
              <w:t>2</w:t>
            </w:r>
            <w:r>
              <w:rPr>
                <w:rFonts w:hint="eastAsia" w:ascii="Times New Roman" w:hAnsi="Times New Roman"/>
                <w:sz w:val="20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/>
                <w:sz w:val="20"/>
                <w:szCs w:val="24"/>
              </w:rPr>
              <w:t>语言表达：2分   语言准确切中角色内心世界，富有感染力；</w:t>
            </w:r>
          </w:p>
          <w:p>
            <w:pPr>
              <w:jc w:val="left"/>
              <w:rPr>
                <w:rFonts w:hint="eastAsia" w:ascii="Times New Roman" w:hAnsi="Times New Roman"/>
                <w:sz w:val="20"/>
                <w:szCs w:val="24"/>
              </w:rPr>
            </w:pPr>
            <w:r>
              <w:rPr>
                <w:rFonts w:hint="eastAsia" w:ascii="Times New Roman" w:hAnsi="Times New Roman"/>
                <w:sz w:val="20"/>
                <w:szCs w:val="24"/>
              </w:rPr>
              <w:t>3</w:t>
            </w:r>
            <w:r>
              <w:rPr>
                <w:rFonts w:hint="eastAsia" w:ascii="Times New Roman" w:hAnsi="Times New Roman"/>
                <w:sz w:val="20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/>
                <w:sz w:val="20"/>
                <w:szCs w:val="24"/>
              </w:rPr>
              <w:t>人物刻画：1分   人物特点鲜明，对人物心理深刻解读；</w:t>
            </w:r>
          </w:p>
          <w:p>
            <w:pPr>
              <w:jc w:val="left"/>
              <w:rPr>
                <w:rFonts w:hint="eastAsia" w:ascii="Times New Roman" w:hAnsi="Times New Roman"/>
                <w:sz w:val="20"/>
                <w:szCs w:val="24"/>
              </w:rPr>
            </w:pPr>
            <w:r>
              <w:rPr>
                <w:rFonts w:hint="eastAsia" w:ascii="Times New Roman" w:hAnsi="Times New Roman"/>
                <w:sz w:val="20"/>
                <w:szCs w:val="24"/>
              </w:rPr>
              <w:t>4</w:t>
            </w:r>
            <w:r>
              <w:rPr>
                <w:rFonts w:hint="eastAsia" w:ascii="Times New Roman" w:hAnsi="Times New Roman"/>
                <w:sz w:val="20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/>
                <w:sz w:val="20"/>
                <w:szCs w:val="24"/>
              </w:rPr>
              <w:t>故事情节：2分   情节具有感染力、吸引力和号召力；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4"/>
              </w:rPr>
              <w:t>5</w:t>
            </w:r>
            <w:r>
              <w:rPr>
                <w:rFonts w:hint="eastAsia" w:ascii="Times New Roman" w:hAnsi="Times New Roman"/>
                <w:sz w:val="20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/>
                <w:sz w:val="20"/>
                <w:szCs w:val="24"/>
              </w:rPr>
              <w:t>整体结构：2分   连贯顺畅，具有张力，把握新颖的点睛之笔。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17" w:type="dxa"/>
          </w:tcPr>
          <w:p>
            <w:pPr>
              <w:spacing w:line="720" w:lineRule="auto"/>
              <w:jc w:val="center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8"/>
                <w:lang w:val="en-US" w:eastAsia="zh-CN"/>
              </w:rPr>
              <w:t>剧名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0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8"/>
                <w:lang w:val="en-US" w:eastAsia="zh-CN"/>
              </w:rPr>
              <w:t>主题内容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8"/>
              </w:rPr>
              <w:t>3分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b/>
                <w:sz w:val="20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8"/>
                <w:lang w:val="en-US" w:eastAsia="zh-CN"/>
              </w:rPr>
              <w:t>语言表达</w:t>
            </w:r>
          </w:p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8"/>
              </w:rPr>
              <w:t>2分</w:t>
            </w:r>
          </w:p>
        </w:tc>
        <w:tc>
          <w:tcPr>
            <w:tcW w:w="1217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sz w:val="20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8"/>
                <w:lang w:val="en-US" w:eastAsia="zh-CN"/>
              </w:rPr>
              <w:t>人物刻画</w:t>
            </w:r>
          </w:p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8"/>
              </w:rPr>
              <w:t>1分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b/>
                <w:sz w:val="20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8"/>
                <w:lang w:val="en-US" w:eastAsia="zh-CN"/>
              </w:rPr>
              <w:t>故事情节</w:t>
            </w:r>
          </w:p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8"/>
              </w:rPr>
              <w:t>2分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Theme="minorEastAsia"/>
                <w:b/>
                <w:sz w:val="20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8"/>
              </w:rPr>
              <w:t>整体</w:t>
            </w:r>
            <w:r>
              <w:rPr>
                <w:rFonts w:hint="eastAsia"/>
                <w:b/>
                <w:sz w:val="20"/>
                <w:szCs w:val="28"/>
                <w:lang w:val="en-US" w:eastAsia="zh-CN"/>
              </w:rPr>
              <w:t>结构</w:t>
            </w:r>
          </w:p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8"/>
              </w:rPr>
              <w:t>2分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>总分</w:t>
            </w:r>
          </w:p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500" w:lineRule="exact"/>
              <w:jc w:val="both"/>
              <w:rPr>
                <w:rFonts w:hint="default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spacing w:line="500" w:lineRule="exact"/>
        <w:jc w:val="both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spacing w:line="500" w:lineRule="exact"/>
        <w:jc w:val="both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spacing w:line="500" w:lineRule="exact"/>
        <w:jc w:val="both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spacing w:line="500" w:lineRule="exact"/>
        <w:jc w:val="both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spacing w:line="500" w:lineRule="exact"/>
        <w:jc w:val="both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spacing w:line="500" w:lineRule="exact"/>
        <w:jc w:val="both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spacing w:line="500" w:lineRule="exact"/>
        <w:jc w:val="both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spacing w:line="500" w:lineRule="exact"/>
        <w:jc w:val="both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spacing w:line="500" w:lineRule="exact"/>
        <w:jc w:val="both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spacing w:line="500" w:lineRule="exact"/>
        <w:jc w:val="both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spacing w:line="500" w:lineRule="exact"/>
        <w:jc w:val="both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最佳表演奖评分标准</w:t>
      </w:r>
    </w:p>
    <w:p>
      <w:pPr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2" w:type="dxa"/>
            <w:gridSpan w:val="8"/>
          </w:tcPr>
          <w:p>
            <w:pPr>
              <w:spacing w:line="480" w:lineRule="auto"/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</w:rPr>
              <w:t>评分细则：</w:t>
            </w:r>
            <w:r>
              <w:rPr>
                <w:rFonts w:hint="eastAsia"/>
                <w:sz w:val="20"/>
              </w:rPr>
              <w:t>本次大赛采用10分制（保留两位小数）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522" w:type="dxa"/>
            <w:gridSpan w:val="8"/>
          </w:tcPr>
          <w:p>
            <w:pPr>
              <w:jc w:val="left"/>
              <w:rPr>
                <w:rFonts w:hint="eastAsia" w:ascii="Times New Roman" w:hAnsi="Times New Roman"/>
                <w:sz w:val="20"/>
                <w:szCs w:val="24"/>
              </w:rPr>
            </w:pPr>
            <w:r>
              <w:rPr>
                <w:rFonts w:hint="eastAsia" w:ascii="Times New Roman" w:hAnsi="Times New Roman"/>
                <w:sz w:val="20"/>
                <w:szCs w:val="24"/>
              </w:rPr>
              <w:t>1</w:t>
            </w:r>
            <w:r>
              <w:rPr>
                <w:rFonts w:hint="eastAsia" w:ascii="Times New Roman" w:hAnsi="Times New Roman"/>
                <w:sz w:val="20"/>
                <w:szCs w:val="24"/>
                <w:lang w:val="en-US" w:eastAsia="zh-CN"/>
              </w:rPr>
              <w:t>.表演艺术</w:t>
            </w:r>
            <w:r>
              <w:rPr>
                <w:rFonts w:hint="eastAsia" w:ascii="Times New Roman" w:hAnsi="Times New Roman"/>
                <w:sz w:val="20"/>
                <w:szCs w:val="24"/>
              </w:rPr>
              <w:t xml:space="preserve">：3分   </w:t>
            </w:r>
            <w:r>
              <w:rPr>
                <w:rFonts w:hint="eastAsia" w:ascii="Times New Roman" w:hAnsi="Times New Roman"/>
                <w:sz w:val="20"/>
                <w:szCs w:val="24"/>
                <w:lang w:val="en-US" w:eastAsia="zh-CN"/>
              </w:rPr>
              <w:t>表演娴熟自如、张弛有度、吐字清晰、声情并茂、动作协调</w:t>
            </w:r>
            <w:r>
              <w:rPr>
                <w:rFonts w:hint="eastAsia" w:ascii="Times New Roman" w:hAnsi="Times New Roman"/>
                <w:sz w:val="20"/>
                <w:szCs w:val="24"/>
              </w:rPr>
              <w:t>；</w:t>
            </w:r>
          </w:p>
          <w:p>
            <w:pPr>
              <w:jc w:val="left"/>
              <w:rPr>
                <w:rFonts w:hint="eastAsia" w:ascii="Times New Roman" w:hAnsi="Times New Roman"/>
                <w:sz w:val="20"/>
                <w:szCs w:val="24"/>
              </w:rPr>
            </w:pPr>
            <w:r>
              <w:rPr>
                <w:rFonts w:hint="eastAsia" w:ascii="Times New Roman" w:hAnsi="Times New Roman"/>
                <w:sz w:val="20"/>
                <w:szCs w:val="24"/>
              </w:rPr>
              <w:t>2</w:t>
            </w:r>
            <w:r>
              <w:rPr>
                <w:rFonts w:hint="eastAsia" w:ascii="Times New Roman" w:hAnsi="Times New Roman"/>
                <w:sz w:val="20"/>
                <w:szCs w:val="24"/>
                <w:lang w:val="en-US" w:eastAsia="zh-CN"/>
              </w:rPr>
              <w:t>.表演形式</w:t>
            </w:r>
            <w:r>
              <w:rPr>
                <w:rFonts w:hint="eastAsia" w:ascii="Times New Roman" w:hAnsi="Times New Roman"/>
                <w:sz w:val="20"/>
                <w:szCs w:val="24"/>
              </w:rPr>
              <w:t xml:space="preserve">：2分   </w:t>
            </w:r>
            <w:r>
              <w:rPr>
                <w:rFonts w:hint="eastAsia" w:ascii="Times New Roman" w:hAnsi="Times New Roman"/>
                <w:sz w:val="20"/>
                <w:szCs w:val="24"/>
                <w:lang w:val="en-US" w:eastAsia="zh-CN"/>
              </w:rPr>
              <w:t>表演形式与众不同，具有新颖性、独创性</w:t>
            </w:r>
            <w:r>
              <w:rPr>
                <w:rFonts w:hint="eastAsia" w:ascii="Times New Roman" w:hAnsi="Times New Roman"/>
                <w:sz w:val="20"/>
                <w:szCs w:val="24"/>
              </w:rPr>
              <w:t>；</w:t>
            </w:r>
          </w:p>
          <w:p>
            <w:pPr>
              <w:jc w:val="left"/>
              <w:rPr>
                <w:rFonts w:hint="eastAsia" w:ascii="Times New Roman" w:hAnsi="Times New Roman"/>
                <w:sz w:val="20"/>
                <w:szCs w:val="24"/>
              </w:rPr>
            </w:pPr>
            <w:r>
              <w:rPr>
                <w:rFonts w:hint="eastAsia" w:ascii="Times New Roman" w:hAnsi="Times New Roman"/>
                <w:sz w:val="20"/>
                <w:szCs w:val="24"/>
              </w:rPr>
              <w:t>3</w:t>
            </w:r>
            <w:r>
              <w:rPr>
                <w:rFonts w:hint="eastAsia" w:ascii="Times New Roman" w:hAnsi="Times New Roman"/>
                <w:sz w:val="20"/>
                <w:szCs w:val="24"/>
                <w:lang w:val="en-US" w:eastAsia="zh-CN"/>
              </w:rPr>
              <w:t>.服装化妆</w:t>
            </w:r>
            <w:r>
              <w:rPr>
                <w:rFonts w:hint="eastAsia" w:ascii="Times New Roman" w:hAnsi="Times New Roman"/>
                <w:sz w:val="20"/>
                <w:szCs w:val="24"/>
              </w:rPr>
              <w:t xml:space="preserve">：1分   </w:t>
            </w:r>
            <w:r>
              <w:rPr>
                <w:rFonts w:hint="eastAsia" w:ascii="Times New Roman" w:hAnsi="Times New Roman"/>
                <w:sz w:val="20"/>
                <w:szCs w:val="24"/>
                <w:lang w:val="en-US" w:eastAsia="zh-CN"/>
              </w:rPr>
              <w:t>服装整齐大方，化妆得体</w:t>
            </w:r>
            <w:r>
              <w:rPr>
                <w:rFonts w:hint="eastAsia" w:ascii="Times New Roman" w:hAnsi="Times New Roman"/>
                <w:sz w:val="20"/>
                <w:szCs w:val="24"/>
              </w:rPr>
              <w:t>；</w:t>
            </w:r>
          </w:p>
          <w:p>
            <w:pPr>
              <w:jc w:val="left"/>
              <w:rPr>
                <w:rFonts w:hint="eastAsia" w:ascii="Times New Roman" w:hAnsi="Times New Roman"/>
                <w:sz w:val="20"/>
                <w:szCs w:val="24"/>
              </w:rPr>
            </w:pPr>
            <w:r>
              <w:rPr>
                <w:rFonts w:hint="eastAsia" w:ascii="Times New Roman" w:hAnsi="Times New Roman"/>
                <w:sz w:val="20"/>
                <w:szCs w:val="24"/>
              </w:rPr>
              <w:t>4</w:t>
            </w:r>
            <w:r>
              <w:rPr>
                <w:rFonts w:hint="eastAsia" w:ascii="Times New Roman" w:hAnsi="Times New Roman"/>
                <w:sz w:val="20"/>
                <w:szCs w:val="24"/>
                <w:lang w:val="en-US" w:eastAsia="zh-CN"/>
              </w:rPr>
              <w:t>.表情演绎</w:t>
            </w:r>
            <w:r>
              <w:rPr>
                <w:rFonts w:hint="eastAsia" w:ascii="Times New Roman" w:hAnsi="Times New Roman"/>
                <w:sz w:val="20"/>
                <w:szCs w:val="24"/>
              </w:rPr>
              <w:t xml:space="preserve">：2分   </w:t>
            </w:r>
            <w:r>
              <w:rPr>
                <w:rFonts w:hint="eastAsia" w:ascii="Times New Roman" w:hAnsi="Times New Roman"/>
                <w:sz w:val="20"/>
                <w:szCs w:val="24"/>
                <w:lang w:val="en-US" w:eastAsia="zh-CN"/>
              </w:rPr>
              <w:t>表情自然，不矫揉造作，精神面貌好</w:t>
            </w:r>
            <w:r>
              <w:rPr>
                <w:rFonts w:hint="eastAsia" w:ascii="Times New Roman" w:hAnsi="Times New Roman"/>
                <w:sz w:val="20"/>
                <w:szCs w:val="24"/>
              </w:rPr>
              <w:t>；</w:t>
            </w:r>
          </w:p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4"/>
              </w:rPr>
              <w:t>5</w:t>
            </w:r>
            <w:r>
              <w:rPr>
                <w:rFonts w:hint="eastAsia" w:ascii="Times New Roman" w:hAnsi="Times New Roman"/>
                <w:sz w:val="20"/>
                <w:szCs w:val="24"/>
                <w:lang w:val="en-US" w:eastAsia="zh-CN"/>
              </w:rPr>
              <w:t>.总体印象</w:t>
            </w:r>
            <w:r>
              <w:rPr>
                <w:rFonts w:hint="eastAsia" w:ascii="Times New Roman" w:hAnsi="Times New Roman"/>
                <w:sz w:val="20"/>
                <w:szCs w:val="24"/>
              </w:rPr>
              <w:t xml:space="preserve">：2分   </w:t>
            </w:r>
            <w:r>
              <w:rPr>
                <w:rFonts w:hint="eastAsia" w:ascii="Times New Roman" w:hAnsi="Times New Roman"/>
                <w:sz w:val="20"/>
                <w:szCs w:val="24"/>
                <w:lang w:val="en-US" w:eastAsia="zh-CN"/>
              </w:rPr>
              <w:t>整体舞台表现力好，台风端正，观众反映强烈。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spacing w:line="720" w:lineRule="auto"/>
              <w:jc w:val="center"/>
              <w:rPr>
                <w:rFonts w:hint="default" w:ascii="宋体" w:hAnsi="宋体" w:eastAsia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spacing w:line="720" w:lineRule="auto"/>
              <w:jc w:val="center"/>
              <w:rPr>
                <w:rFonts w:hint="default" w:ascii="宋体" w:hAnsi="宋体" w:eastAsia="宋体" w:cstheme="minorBidi"/>
                <w:b/>
                <w:bCs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0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8"/>
                <w:lang w:val="en-US" w:eastAsia="zh-CN"/>
              </w:rPr>
              <w:t>表演艺术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8"/>
              </w:rPr>
              <w:t>3分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b/>
                <w:sz w:val="20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8"/>
                <w:lang w:val="en-US" w:eastAsia="zh-CN"/>
              </w:rPr>
              <w:t>表演形式</w:t>
            </w:r>
          </w:p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8"/>
              </w:rPr>
              <w:t>2分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b/>
                <w:sz w:val="20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8"/>
                <w:lang w:val="en-US" w:eastAsia="zh-CN"/>
              </w:rPr>
              <w:t>服装化妆</w:t>
            </w:r>
          </w:p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8"/>
              </w:rPr>
              <w:t>1分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b/>
                <w:sz w:val="20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8"/>
                <w:lang w:val="en-US" w:eastAsia="zh-CN"/>
              </w:rPr>
              <w:t>表情演绎</w:t>
            </w:r>
          </w:p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8"/>
              </w:rPr>
              <w:t>2分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Theme="minorEastAsia"/>
                <w:b/>
                <w:sz w:val="20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8"/>
                <w:lang w:val="en-US" w:eastAsia="zh-CN"/>
              </w:rPr>
              <w:t>总体印象</w:t>
            </w:r>
          </w:p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8"/>
              </w:rPr>
              <w:t>2分</w:t>
            </w:r>
          </w:p>
        </w:tc>
        <w:tc>
          <w:tcPr>
            <w:tcW w:w="1066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>总分</w:t>
            </w:r>
          </w:p>
          <w:p>
            <w:pPr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0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szCs w:val="2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备注：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复赛时初步选出12名最佳表演奖候选人（入围决赛的6个话剧中各选2名演员），决赛时选定1名最佳表演奖获奖者。</w:t>
      </w:r>
    </w:p>
    <w:p>
      <w:pPr>
        <w:tabs>
          <w:tab w:val="left" w:pos="1303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563967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30"/>
    <w:rsid w:val="00107833"/>
    <w:rsid w:val="00124ACE"/>
    <w:rsid w:val="00195123"/>
    <w:rsid w:val="00261A91"/>
    <w:rsid w:val="002E26C6"/>
    <w:rsid w:val="002F3500"/>
    <w:rsid w:val="002F6535"/>
    <w:rsid w:val="00326F23"/>
    <w:rsid w:val="003568D3"/>
    <w:rsid w:val="003A5C3C"/>
    <w:rsid w:val="003A633E"/>
    <w:rsid w:val="004C2FB9"/>
    <w:rsid w:val="004D1ABD"/>
    <w:rsid w:val="005240C4"/>
    <w:rsid w:val="00535E8E"/>
    <w:rsid w:val="00546C14"/>
    <w:rsid w:val="005730E8"/>
    <w:rsid w:val="005A29CE"/>
    <w:rsid w:val="0062347D"/>
    <w:rsid w:val="00651F5F"/>
    <w:rsid w:val="006535DC"/>
    <w:rsid w:val="006C3186"/>
    <w:rsid w:val="006F5630"/>
    <w:rsid w:val="008B34B9"/>
    <w:rsid w:val="009B3E2E"/>
    <w:rsid w:val="009D14B5"/>
    <w:rsid w:val="009E06CC"/>
    <w:rsid w:val="00AD3F75"/>
    <w:rsid w:val="00BC6DB8"/>
    <w:rsid w:val="00C44247"/>
    <w:rsid w:val="00C6732B"/>
    <w:rsid w:val="00CA3237"/>
    <w:rsid w:val="00F6127B"/>
    <w:rsid w:val="00FC5D6C"/>
    <w:rsid w:val="0B7A3CF1"/>
    <w:rsid w:val="0ED5552C"/>
    <w:rsid w:val="100B7CB4"/>
    <w:rsid w:val="14017041"/>
    <w:rsid w:val="15B43825"/>
    <w:rsid w:val="1C814A35"/>
    <w:rsid w:val="1D1C6A65"/>
    <w:rsid w:val="1DFA05A0"/>
    <w:rsid w:val="247B2732"/>
    <w:rsid w:val="29691955"/>
    <w:rsid w:val="2DB60F35"/>
    <w:rsid w:val="342D1ECB"/>
    <w:rsid w:val="35295D0E"/>
    <w:rsid w:val="354D0BC8"/>
    <w:rsid w:val="390C37B6"/>
    <w:rsid w:val="3AA75919"/>
    <w:rsid w:val="3DE41178"/>
    <w:rsid w:val="43547090"/>
    <w:rsid w:val="462B69DE"/>
    <w:rsid w:val="531F1115"/>
    <w:rsid w:val="59854F0F"/>
    <w:rsid w:val="6225725F"/>
    <w:rsid w:val="665A0CDA"/>
    <w:rsid w:val="70633BCB"/>
    <w:rsid w:val="7CAC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article_titl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122</Words>
  <Characters>697</Characters>
  <Lines>5</Lines>
  <Paragraphs>1</Paragraphs>
  <TotalTime>13</TotalTime>
  <ScaleCrop>false</ScaleCrop>
  <LinksUpToDate>false</LinksUpToDate>
  <CharactersWithSpaces>818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2019-03-22T02:34:00Z</dcterms:created>
  <dc:creator>姚恩菊</dc:creator>
  <cp:lastModifiedBy>Yukie</cp:lastModifiedBy>
  <dcterms:modified xsi:type="dcterms:W3CDTF">2021-03-30T09:38:57Z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CF790F157BE341E98ED50778D0395065</vt:lpwstr>
  </property>
</Properties>
</file>