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编号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rFonts w:ascii="黑体" w:eastAsia="黑体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成果名</w:t>
      </w:r>
      <w:r>
        <w:rPr>
          <w:rFonts w:hint="eastAsia" w:ascii="楷体_GB2312" w:eastAsia="楷体_GB2312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pacing w:val="20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tabs>
          <w:tab w:val="left" w:pos="2694"/>
          <w:tab w:val="left" w:pos="2835"/>
        </w:tabs>
        <w:spacing w:line="360" w:lineRule="auto"/>
        <w:ind w:left="1161" w:leftChars="353" w:hanging="102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填表日</w:t>
      </w:r>
      <w:r>
        <w:rPr>
          <w:rFonts w:hint="eastAsia" w:ascii="楷体_GB2312" w:eastAsia="楷体_GB2312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pStyle w:val="2"/>
        <w:ind w:left="141" w:leftChars="47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</w:rPr>
        <w:t>1年</w:t>
      </w:r>
      <w:r>
        <w:rPr>
          <w:rFonts w:ascii="楷体_GB2312" w:eastAsia="楷体_GB2312"/>
          <w:sz w:val="32"/>
          <w:szCs w:val="32"/>
        </w:rPr>
        <w:t>2</w:t>
      </w:r>
      <w:r>
        <w:rPr>
          <w:rFonts w:hint="eastAsia" w:ascii="楷体_GB2312" w:eastAsia="楷体_GB2312"/>
          <w:sz w:val="32"/>
          <w:szCs w:val="32"/>
        </w:rPr>
        <w:t>月</w:t>
      </w:r>
    </w:p>
    <w:p>
      <w:pPr>
        <w:rPr>
          <w:rFonts w:ascii="仿宋_GB231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明</w:t>
      </w: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1．请如实填写，A4纸双面打印，左侧装订成册。封面左上方“编号”栏不填。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2. 主要合作者需与成果完成人署名一致，限填报5人以内（不包括申报人）。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3．“成果类型”栏填写论文、著作、研究报告其中的一种。论文类注明发表时间与发表刊物；著作类注明出版时间、出版社名称；研究报告类注明课题结项鉴定单位、结项时间。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4．联系方式</w:t>
      </w:r>
    </w:p>
    <w:p>
      <w:pPr>
        <w:ind w:firstLine="600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电话：0371—</w:t>
      </w:r>
      <w:r>
        <w:rPr>
          <w:rFonts w:hint="eastAsia" w:ascii="仿宋_GB2312" w:hAnsi="楷体"/>
        </w:rPr>
        <w:t>65900037、65900139</w:t>
      </w:r>
    </w:p>
    <w:p>
      <w:pPr>
        <w:ind w:firstLine="600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邮箱：</w:t>
      </w:r>
      <w:r>
        <w:rPr>
          <w:rFonts w:hint="eastAsia" w:ascii="仿宋_GB2312"/>
        </w:rPr>
        <w:fldChar w:fldCharType="begin"/>
      </w:r>
      <w:r>
        <w:rPr>
          <w:rFonts w:hint="eastAsia" w:ascii="仿宋_GB2312"/>
        </w:rPr>
        <w:instrText xml:space="preserve">HYPERLINK "mailto:jkcg139@126.com"</w:instrText>
      </w:r>
      <w:r>
        <w:rPr>
          <w:rFonts w:hint="eastAsia" w:ascii="仿宋_GB2312"/>
        </w:rPr>
        <w:fldChar w:fldCharType="separate"/>
      </w:r>
      <w:r>
        <w:rPr>
          <w:rFonts w:hint="eastAsia" w:ascii="仿宋_GB2312" w:hAnsi="楷体"/>
        </w:rPr>
        <w:t>jkcg139@126.com</w:t>
      </w:r>
      <w:r>
        <w:rPr>
          <w:rFonts w:hint="eastAsia" w:ascii="仿宋_GB2312"/>
        </w:rPr>
        <w:fldChar w:fldCharType="end"/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地址：郑州市金水区顺河路29号院521室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  <w:bCs/>
        </w:rPr>
        <w:t>邮编：450003</w:t>
      </w:r>
    </w:p>
    <w:p>
      <w:pPr>
        <w:ind w:firstLine="600" w:firstLineChars="200"/>
        <w:rPr>
          <w:rFonts w:hint="eastAsia" w:ascii="仿宋_GB2312"/>
        </w:rPr>
      </w:pPr>
    </w:p>
    <w:p>
      <w:pPr>
        <w:ind w:firstLine="600" w:firstLineChars="200"/>
        <w:rPr>
          <w:rFonts w:hint="eastAsia" w:ascii="仿宋_GB2312"/>
        </w:rPr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ind w:firstLine="600" w:firstLineChars="200"/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一、申报人信息</w:t>
      </w:r>
    </w:p>
    <w:tbl>
      <w:tblPr>
        <w:tblStyle w:val="4"/>
        <w:tblW w:w="9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二、参评成果信息</w:t>
      </w:r>
    </w:p>
    <w:tbl>
      <w:tblPr>
        <w:tblStyle w:val="4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果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发表时间：            发表刊物：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核心期刊网络链接：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出版时间：            出版社名称：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中图CIP数据核字：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结项证书编号：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结项鉴定单位：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93" w:beforeLines="50"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   单位公章</w:t>
            </w:r>
          </w:p>
          <w:p>
            <w:pPr>
              <w:snapToGrid w:val="0"/>
              <w:spacing w:line="360" w:lineRule="auto"/>
              <w:ind w:firstLine="4005" w:firstLineChars="1669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三、成果简介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3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ascii="仿宋_GB2312" w:hAnsi="宋体"/>
          <w:bCs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</w:rPr>
        <w:t>注：本栏可另加页。</w:t>
      </w:r>
    </w:p>
    <w:p>
      <w:pPr>
        <w:rPr>
          <w:rFonts w:ascii="黑体" w:hAnsi="宋体" w:eastAsia="黑体"/>
          <w:bCs/>
          <w:sz w:val="28"/>
        </w:rPr>
      </w:pPr>
      <w:r>
        <w:rPr>
          <w:rFonts w:ascii="宋体"/>
        </w:rPr>
        <w:br w:type="page"/>
      </w: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报送单位意见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单位公章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    专家组长签名：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单位公章：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255C"/>
    <w:rsid w:val="318D255C"/>
    <w:rsid w:val="6F0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sz w:val="32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customStyle="1" w:styleId="6">
    <w:name w:val="Char"/>
    <w:basedOn w:val="1"/>
    <w:link w:val="5"/>
    <w:uiPriority w:val="0"/>
    <w:rPr>
      <w:sz w:val="32"/>
      <w:szCs w:val="32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2021-03-03T08:46:00Z</dcterms:created>
  <dc:creator>劉抱抱</dc:creator>
  <cp:lastModifiedBy>劉抱抱</cp:lastModifiedBy>
  <dcterms:modified xsi:type="dcterms:W3CDTF">2021-03-03T08:46:52Z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