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1</w:t>
      </w:r>
    </w:p>
    <w:p>
      <w:pPr>
        <w:jc w:val="left"/>
        <w:rPr>
          <w:rFonts w:ascii="黑体" w:hAnsi="黑体" w:eastAsia="黑体"/>
          <w:b/>
          <w:bCs/>
          <w:sz w:val="30"/>
          <w:szCs w:val="30"/>
        </w:rPr>
      </w:pPr>
    </w:p>
    <w:p>
      <w:pPr>
        <w:pStyle w:val="2"/>
        <w:snapToGrid w:val="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2022年度河南省高校人文社会科学研究</w:t>
      </w:r>
    </w:p>
    <w:p>
      <w:pPr>
        <w:pStyle w:val="2"/>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一般项目选题指南</w:t>
      </w:r>
      <w:r>
        <w:rPr>
          <w:rFonts w:ascii="方正小标宋简体" w:hAnsi="方正小标宋简体" w:eastAsia="方正小标宋简体" w:cs="方正小标宋简体"/>
          <w:sz w:val="44"/>
          <w:szCs w:val="44"/>
        </w:rPr>
        <w:t>(具体条目)</w:t>
      </w:r>
    </w:p>
    <w:p>
      <w:pPr>
        <w:pStyle w:val="2"/>
        <w:jc w:val="center"/>
        <w:rPr>
          <w:rFonts w:ascii="方正小标宋简体" w:hAnsi="方正小标宋简体" w:eastAsia="方正小标宋简体" w:cs="方正小标宋简体"/>
          <w:sz w:val="30"/>
          <w:szCs w:val="30"/>
        </w:rPr>
      </w:pPr>
    </w:p>
    <w:p>
      <w:pPr>
        <w:ind w:left="490" w:hanging="471" w:hangingChars="157"/>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rPr>
        <w:tab/>
      </w:r>
      <w:r>
        <w:rPr>
          <w:rFonts w:hint="eastAsia" w:ascii="仿宋_GB2312" w:eastAsia="仿宋_GB2312"/>
          <w:sz w:val="30"/>
          <w:szCs w:val="30"/>
        </w:rPr>
        <w:t>习近平总书记关于中共党史、新中国史、改革开放史、社会主义发展史的重要论述研究</w:t>
      </w:r>
    </w:p>
    <w:p>
      <w:pPr>
        <w:ind w:left="490" w:hanging="471" w:hangingChars="157"/>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rPr>
        <w:tab/>
      </w:r>
      <w:r>
        <w:rPr>
          <w:rFonts w:hint="eastAsia" w:ascii="仿宋_GB2312" w:eastAsia="仿宋_GB2312"/>
          <w:spacing w:val="-10"/>
          <w:sz w:val="30"/>
          <w:szCs w:val="30"/>
        </w:rPr>
        <w:t>习近平总书记关于讲政治必须提高“三种能力”的重要论述研究</w:t>
      </w:r>
    </w:p>
    <w:p>
      <w:pPr>
        <w:ind w:left="490" w:hanging="471" w:hangingChars="157"/>
        <w:rPr>
          <w:rFonts w:ascii="仿宋_GB2312" w:eastAsia="仿宋_GB2312"/>
          <w:spacing w:val="-8"/>
          <w:sz w:val="30"/>
          <w:szCs w:val="30"/>
        </w:rPr>
      </w:pPr>
      <w:r>
        <w:rPr>
          <w:rFonts w:hint="eastAsia" w:ascii="仿宋_GB2312" w:eastAsia="仿宋_GB2312"/>
          <w:sz w:val="30"/>
          <w:szCs w:val="30"/>
        </w:rPr>
        <w:t>*3.</w:t>
      </w:r>
      <w:r>
        <w:rPr>
          <w:rFonts w:hint="eastAsia" w:ascii="仿宋_GB2312" w:eastAsia="仿宋_GB2312"/>
          <w:sz w:val="30"/>
          <w:szCs w:val="30"/>
        </w:rPr>
        <w:tab/>
      </w:r>
      <w:r>
        <w:rPr>
          <w:rFonts w:hint="eastAsia" w:ascii="仿宋_GB2312" w:eastAsia="仿宋_GB2312"/>
          <w:spacing w:val="-8"/>
          <w:sz w:val="30"/>
          <w:szCs w:val="30"/>
        </w:rPr>
        <w:t>习近平总书记关于新时代学校思想政治理论课的重要论述研究</w:t>
      </w:r>
    </w:p>
    <w:p>
      <w:pPr>
        <w:ind w:left="490" w:hanging="471" w:hangingChars="157"/>
        <w:rPr>
          <w:rFonts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rPr>
        <w:tab/>
      </w:r>
      <w:r>
        <w:rPr>
          <w:rFonts w:hint="eastAsia" w:ascii="仿宋_GB2312" w:eastAsia="仿宋_GB2312"/>
          <w:sz w:val="30"/>
          <w:szCs w:val="30"/>
        </w:rPr>
        <w:t>习近平新时代中国特色社会主义经济思想体系研究</w:t>
      </w:r>
    </w:p>
    <w:p>
      <w:pPr>
        <w:ind w:left="490" w:hanging="471" w:hangingChars="157"/>
        <w:rPr>
          <w:rFonts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rPr>
        <w:tab/>
      </w:r>
      <w:r>
        <w:rPr>
          <w:rFonts w:hint="eastAsia" w:ascii="仿宋_GB2312" w:eastAsia="仿宋_GB2312"/>
          <w:sz w:val="30"/>
          <w:szCs w:val="30"/>
        </w:rPr>
        <w:t>习近平总书记关于国有经济重要论述研究</w:t>
      </w:r>
    </w:p>
    <w:p>
      <w:pPr>
        <w:ind w:left="490" w:hanging="471" w:hangingChars="157"/>
        <w:rPr>
          <w:rFonts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rPr>
        <w:tab/>
      </w:r>
      <w:r>
        <w:rPr>
          <w:rFonts w:hint="eastAsia" w:ascii="仿宋_GB2312" w:eastAsia="仿宋_GB2312"/>
          <w:sz w:val="30"/>
          <w:szCs w:val="30"/>
        </w:rPr>
        <w:t>习近平总书记关于科技创新的重要论述研究</w:t>
      </w:r>
    </w:p>
    <w:p>
      <w:pPr>
        <w:ind w:left="490" w:hanging="471" w:hangingChars="157"/>
        <w:rPr>
          <w:rFonts w:ascii="仿宋_GB2312" w:eastAsia="仿宋_GB2312"/>
          <w:sz w:val="30"/>
          <w:szCs w:val="30"/>
        </w:rPr>
      </w:pPr>
      <w:r>
        <w:rPr>
          <w:rFonts w:hint="eastAsia" w:ascii="仿宋_GB2312" w:eastAsia="仿宋_GB2312"/>
          <w:sz w:val="30"/>
          <w:szCs w:val="30"/>
        </w:rPr>
        <w:t>*7.</w:t>
      </w:r>
      <w:r>
        <w:rPr>
          <w:rFonts w:hint="eastAsia" w:ascii="仿宋_GB2312" w:eastAsia="仿宋_GB2312"/>
          <w:sz w:val="30"/>
          <w:szCs w:val="30"/>
        </w:rPr>
        <w:tab/>
      </w:r>
      <w:r>
        <w:rPr>
          <w:rFonts w:hint="eastAsia" w:ascii="仿宋_GB2312" w:eastAsia="仿宋_GB2312"/>
          <w:sz w:val="30"/>
          <w:szCs w:val="30"/>
        </w:rPr>
        <w:t>习近平总书记关于革命精神谱系的重要论述研究</w:t>
      </w:r>
    </w:p>
    <w:p>
      <w:pPr>
        <w:ind w:left="490" w:hanging="471" w:hangingChars="157"/>
        <w:rPr>
          <w:rFonts w:ascii="仿宋_GB2312" w:eastAsia="仿宋_GB2312"/>
          <w:sz w:val="30"/>
          <w:szCs w:val="30"/>
        </w:rPr>
      </w:pPr>
      <w:r>
        <w:rPr>
          <w:rFonts w:hint="eastAsia" w:ascii="仿宋_GB2312" w:eastAsia="仿宋_GB2312"/>
          <w:sz w:val="30"/>
          <w:szCs w:val="30"/>
        </w:rPr>
        <w:t>*8.</w:t>
      </w:r>
      <w:r>
        <w:rPr>
          <w:rFonts w:hint="eastAsia" w:ascii="仿宋_GB2312" w:eastAsia="仿宋_GB2312"/>
          <w:sz w:val="30"/>
          <w:szCs w:val="30"/>
        </w:rPr>
        <w:tab/>
      </w:r>
      <w:r>
        <w:rPr>
          <w:rFonts w:hint="eastAsia" w:ascii="仿宋_GB2312" w:eastAsia="仿宋_GB2312"/>
          <w:sz w:val="30"/>
          <w:szCs w:val="30"/>
        </w:rPr>
        <w:t>习近平总书记关于劳动观的重要论述研究</w:t>
      </w:r>
    </w:p>
    <w:p>
      <w:pPr>
        <w:ind w:left="490" w:hanging="471" w:hangingChars="157"/>
        <w:rPr>
          <w:rFonts w:ascii="仿宋_GB2312" w:eastAsia="仿宋_GB2312"/>
          <w:sz w:val="30"/>
          <w:szCs w:val="30"/>
        </w:rPr>
      </w:pPr>
      <w:r>
        <w:rPr>
          <w:rFonts w:hint="eastAsia" w:ascii="仿宋_GB2312" w:eastAsia="仿宋_GB2312"/>
          <w:sz w:val="30"/>
          <w:szCs w:val="30"/>
        </w:rPr>
        <w:t>*9.</w:t>
      </w:r>
      <w:r>
        <w:rPr>
          <w:rFonts w:hint="eastAsia" w:ascii="仿宋_GB2312" w:eastAsia="仿宋_GB2312"/>
          <w:sz w:val="30"/>
          <w:szCs w:val="30"/>
        </w:rPr>
        <w:tab/>
      </w:r>
      <w:r>
        <w:rPr>
          <w:rFonts w:hint="eastAsia" w:ascii="仿宋_GB2312" w:eastAsia="仿宋_GB2312"/>
          <w:sz w:val="30"/>
          <w:szCs w:val="30"/>
        </w:rPr>
        <w:t>习近平法治思想的哲学研究</w:t>
      </w:r>
    </w:p>
    <w:p>
      <w:pPr>
        <w:ind w:left="490" w:hanging="471" w:hangingChars="157"/>
        <w:rPr>
          <w:rFonts w:ascii="仿宋_GB2312" w:eastAsia="仿宋_GB2312"/>
          <w:sz w:val="30"/>
          <w:szCs w:val="30"/>
        </w:rPr>
      </w:pPr>
      <w:r>
        <w:rPr>
          <w:rFonts w:hint="eastAsia" w:ascii="仿宋_GB2312" w:eastAsia="仿宋_GB2312"/>
          <w:sz w:val="30"/>
          <w:szCs w:val="30"/>
        </w:rPr>
        <w:t>*10.习近平关于教育重要论述的哲学基础研究</w:t>
      </w:r>
    </w:p>
    <w:p>
      <w:pPr>
        <w:ind w:left="490" w:hanging="471" w:hangingChars="157"/>
        <w:rPr>
          <w:rFonts w:ascii="仿宋_GB2312" w:eastAsia="仿宋_GB2312"/>
          <w:sz w:val="30"/>
          <w:szCs w:val="30"/>
        </w:rPr>
      </w:pPr>
      <w:r>
        <w:rPr>
          <w:rFonts w:hint="eastAsia" w:ascii="仿宋_GB2312" w:eastAsia="仿宋_GB2312"/>
          <w:sz w:val="30"/>
          <w:szCs w:val="30"/>
        </w:rPr>
        <w:t>*11.习近平法治思想的理论体系研究</w:t>
      </w:r>
    </w:p>
    <w:p>
      <w:pPr>
        <w:ind w:left="490" w:hanging="471" w:hangingChars="157"/>
        <w:rPr>
          <w:rFonts w:ascii="仿宋_GB2312" w:eastAsia="仿宋_GB2312"/>
          <w:sz w:val="30"/>
          <w:szCs w:val="30"/>
        </w:rPr>
      </w:pPr>
      <w:r>
        <w:rPr>
          <w:rFonts w:hint="eastAsia" w:ascii="仿宋_GB2312" w:eastAsia="仿宋_GB2312"/>
          <w:sz w:val="30"/>
          <w:szCs w:val="30"/>
        </w:rPr>
        <w:t>*12.习近平论历史科学</w:t>
      </w:r>
    </w:p>
    <w:p>
      <w:pPr>
        <w:ind w:left="490" w:hanging="471" w:hangingChars="157"/>
        <w:rPr>
          <w:rFonts w:ascii="仿宋_GB2312" w:eastAsia="仿宋_GB2312"/>
          <w:sz w:val="30"/>
          <w:szCs w:val="30"/>
        </w:rPr>
      </w:pPr>
      <w:r>
        <w:rPr>
          <w:rFonts w:hint="eastAsia" w:ascii="仿宋_GB2312" w:eastAsia="仿宋_GB2312"/>
          <w:sz w:val="30"/>
          <w:szCs w:val="30"/>
        </w:rPr>
        <w:t>*13.习近平外交思想研究</w:t>
      </w:r>
    </w:p>
    <w:p>
      <w:pPr>
        <w:ind w:left="490" w:hanging="471" w:hangingChars="157"/>
        <w:rPr>
          <w:rFonts w:ascii="仿宋_GB2312" w:eastAsia="仿宋_GB2312"/>
          <w:sz w:val="30"/>
          <w:szCs w:val="30"/>
        </w:rPr>
      </w:pPr>
      <w:r>
        <w:rPr>
          <w:rFonts w:hint="eastAsia" w:ascii="仿宋_GB2312" w:eastAsia="仿宋_GB2312"/>
          <w:sz w:val="30"/>
          <w:szCs w:val="30"/>
        </w:rPr>
        <w:t>*14.习近平关于国家安全的重要论述研究</w:t>
      </w:r>
    </w:p>
    <w:p>
      <w:pPr>
        <w:ind w:left="490" w:hanging="471" w:hangingChars="157"/>
        <w:rPr>
          <w:rFonts w:ascii="仿宋_GB2312" w:eastAsia="仿宋_GB2312"/>
          <w:sz w:val="30"/>
          <w:szCs w:val="30"/>
        </w:rPr>
      </w:pPr>
      <w:r>
        <w:rPr>
          <w:rFonts w:hint="eastAsia" w:ascii="仿宋_GB2312" w:eastAsia="仿宋_GB2312"/>
          <w:sz w:val="30"/>
          <w:szCs w:val="30"/>
        </w:rPr>
        <w:t>*15.习近平总书记对马克思主义文艺理论的贡献研究</w:t>
      </w:r>
    </w:p>
    <w:p>
      <w:pPr>
        <w:ind w:left="672" w:hanging="645" w:hangingChars="215"/>
        <w:rPr>
          <w:rFonts w:ascii="仿宋_GB2312" w:eastAsia="仿宋_GB2312"/>
          <w:sz w:val="30"/>
          <w:szCs w:val="30"/>
        </w:rPr>
      </w:pPr>
      <w:r>
        <w:rPr>
          <w:rFonts w:hint="eastAsia" w:ascii="仿宋_GB2312" w:eastAsia="仿宋_GB2312"/>
          <w:sz w:val="30"/>
          <w:szCs w:val="30"/>
        </w:rPr>
        <w:t>*16.习近平总书记文艺工作系列讲话精神指导下的新时代文学实践研究</w:t>
      </w:r>
    </w:p>
    <w:p>
      <w:pPr>
        <w:ind w:left="490" w:hanging="471" w:hangingChars="157"/>
        <w:rPr>
          <w:rFonts w:ascii="仿宋_GB2312" w:eastAsia="仿宋_GB2312"/>
          <w:sz w:val="30"/>
          <w:szCs w:val="30"/>
        </w:rPr>
      </w:pPr>
      <w:r>
        <w:rPr>
          <w:rFonts w:hint="eastAsia" w:ascii="仿宋_GB2312" w:eastAsia="仿宋_GB2312"/>
          <w:sz w:val="30"/>
          <w:szCs w:val="30"/>
        </w:rPr>
        <w:t>*17.习近平总书记关于体育工作重要论述的系统研究</w:t>
      </w:r>
    </w:p>
    <w:p>
      <w:pPr>
        <w:ind w:left="490" w:hanging="471" w:hangingChars="157"/>
        <w:rPr>
          <w:rFonts w:ascii="仿宋_GB2312" w:eastAsia="仿宋_GB2312"/>
          <w:sz w:val="30"/>
          <w:szCs w:val="30"/>
        </w:rPr>
      </w:pPr>
      <w:r>
        <w:rPr>
          <w:rFonts w:hint="eastAsia" w:ascii="仿宋_GB2312" w:eastAsia="仿宋_GB2312"/>
          <w:sz w:val="30"/>
          <w:szCs w:val="30"/>
        </w:rPr>
        <w:t>*18.以人民为中心思想的哲学基础研究</w:t>
      </w:r>
    </w:p>
    <w:p>
      <w:pPr>
        <w:ind w:left="490" w:hanging="471" w:hangingChars="157"/>
        <w:rPr>
          <w:rFonts w:ascii="仿宋_GB2312" w:eastAsia="仿宋_GB2312"/>
          <w:sz w:val="30"/>
          <w:szCs w:val="30"/>
        </w:rPr>
      </w:pPr>
      <w:r>
        <w:rPr>
          <w:rFonts w:hint="eastAsia" w:ascii="仿宋_GB2312" w:eastAsia="仿宋_GB2312"/>
          <w:sz w:val="30"/>
          <w:szCs w:val="30"/>
        </w:rPr>
        <w:t>*19.中国特色哲学学科体系学术体系话语体系研究</w:t>
      </w:r>
    </w:p>
    <w:p>
      <w:pPr>
        <w:ind w:left="490" w:hanging="471" w:hangingChars="157"/>
        <w:rPr>
          <w:rFonts w:ascii="仿宋_GB2312" w:eastAsia="仿宋_GB2312"/>
          <w:sz w:val="30"/>
          <w:szCs w:val="30"/>
        </w:rPr>
      </w:pPr>
      <w:r>
        <w:rPr>
          <w:rFonts w:hint="eastAsia" w:ascii="仿宋_GB2312" w:eastAsia="仿宋_GB2312"/>
          <w:sz w:val="30"/>
          <w:szCs w:val="30"/>
        </w:rPr>
        <w:t>*20.建党100年来马克思主义的发展历程与经验研究</w:t>
      </w:r>
    </w:p>
    <w:p>
      <w:pPr>
        <w:ind w:left="490" w:hanging="471" w:hangingChars="157"/>
        <w:rPr>
          <w:rFonts w:ascii="仿宋_GB2312" w:eastAsia="仿宋_GB2312"/>
          <w:sz w:val="30"/>
          <w:szCs w:val="30"/>
        </w:rPr>
      </w:pPr>
      <w:r>
        <w:rPr>
          <w:rFonts w:hint="eastAsia" w:ascii="仿宋_GB2312" w:eastAsia="仿宋_GB2312"/>
          <w:sz w:val="30"/>
          <w:szCs w:val="30"/>
        </w:rPr>
        <w:t>*21.弘扬伟大抗疫精神研究</w:t>
      </w:r>
    </w:p>
    <w:p>
      <w:pPr>
        <w:ind w:left="490" w:hanging="471" w:hangingChars="157"/>
        <w:rPr>
          <w:rFonts w:ascii="仿宋_GB2312" w:eastAsia="仿宋_GB2312"/>
          <w:sz w:val="30"/>
          <w:szCs w:val="30"/>
        </w:rPr>
      </w:pPr>
      <w:r>
        <w:rPr>
          <w:rFonts w:hint="eastAsia" w:ascii="仿宋_GB2312" w:eastAsia="仿宋_GB2312"/>
          <w:sz w:val="30"/>
          <w:szCs w:val="30"/>
        </w:rPr>
        <w:t>*22.伟大抗疫精神融入思想政治理论课研究</w:t>
      </w:r>
    </w:p>
    <w:p>
      <w:pPr>
        <w:ind w:left="490" w:hanging="471" w:hangingChars="157"/>
        <w:rPr>
          <w:rFonts w:ascii="仿宋_GB2312" w:eastAsia="仿宋_GB2312"/>
          <w:sz w:val="30"/>
          <w:szCs w:val="30"/>
        </w:rPr>
      </w:pPr>
      <w:r>
        <w:rPr>
          <w:rFonts w:hint="eastAsia" w:ascii="仿宋_GB2312" w:eastAsia="仿宋_GB2312"/>
          <w:sz w:val="30"/>
          <w:szCs w:val="30"/>
        </w:rPr>
        <w:t>*23.伟大抗美援朝精神传承研究</w:t>
      </w:r>
    </w:p>
    <w:p>
      <w:pPr>
        <w:ind w:left="490" w:hanging="471" w:hangingChars="157"/>
        <w:rPr>
          <w:rFonts w:ascii="仿宋_GB2312" w:eastAsia="仿宋_GB2312"/>
          <w:sz w:val="30"/>
          <w:szCs w:val="30"/>
        </w:rPr>
      </w:pPr>
      <w:r>
        <w:rPr>
          <w:rFonts w:hint="eastAsia" w:ascii="仿宋_GB2312" w:eastAsia="仿宋_GB2312"/>
          <w:sz w:val="30"/>
          <w:szCs w:val="30"/>
        </w:rPr>
        <w:t>*24.中国共产党百年奋进历程的基本经验研究</w:t>
      </w:r>
    </w:p>
    <w:p>
      <w:pPr>
        <w:ind w:left="490" w:hanging="471" w:hangingChars="157"/>
        <w:rPr>
          <w:rFonts w:ascii="仿宋_GB2312" w:eastAsia="仿宋_GB2312"/>
          <w:sz w:val="30"/>
          <w:szCs w:val="30"/>
        </w:rPr>
      </w:pPr>
      <w:r>
        <w:rPr>
          <w:rFonts w:hint="eastAsia" w:ascii="仿宋_GB2312" w:eastAsia="仿宋_GB2312"/>
          <w:sz w:val="30"/>
          <w:szCs w:val="30"/>
        </w:rPr>
        <w:t>*25.中国共产党百年历程与中华民族伟大复兴研究</w:t>
      </w:r>
    </w:p>
    <w:p>
      <w:pPr>
        <w:ind w:left="490" w:hanging="471" w:hangingChars="157"/>
        <w:rPr>
          <w:rFonts w:ascii="仿宋_GB2312" w:eastAsia="仿宋_GB2312"/>
          <w:sz w:val="30"/>
          <w:szCs w:val="30"/>
        </w:rPr>
      </w:pPr>
      <w:r>
        <w:rPr>
          <w:rFonts w:hint="eastAsia" w:ascii="仿宋_GB2312" w:eastAsia="仿宋_GB2312"/>
          <w:sz w:val="30"/>
          <w:szCs w:val="30"/>
        </w:rPr>
        <w:t>*26.中国共产党百年历程与中国现代化研究</w:t>
      </w:r>
    </w:p>
    <w:p>
      <w:pPr>
        <w:ind w:left="490" w:hanging="471" w:hangingChars="157"/>
        <w:rPr>
          <w:rFonts w:ascii="仿宋_GB2312" w:eastAsia="仿宋_GB2312"/>
          <w:sz w:val="30"/>
          <w:szCs w:val="30"/>
        </w:rPr>
      </w:pPr>
      <w:r>
        <w:rPr>
          <w:rFonts w:hint="eastAsia" w:ascii="仿宋_GB2312" w:eastAsia="仿宋_GB2312"/>
          <w:sz w:val="30"/>
          <w:szCs w:val="30"/>
        </w:rPr>
        <w:t>*27.中国共产党革命精神谱系研究</w:t>
      </w:r>
    </w:p>
    <w:p>
      <w:pPr>
        <w:ind w:left="490" w:hanging="471" w:hangingChars="157"/>
        <w:rPr>
          <w:rFonts w:ascii="仿宋_GB2312" w:eastAsia="仿宋_GB2312"/>
          <w:sz w:val="30"/>
          <w:szCs w:val="30"/>
        </w:rPr>
      </w:pPr>
      <w:r>
        <w:rPr>
          <w:rFonts w:hint="eastAsia" w:ascii="仿宋_GB2312" w:eastAsia="仿宋_GB2312"/>
          <w:sz w:val="30"/>
          <w:szCs w:val="30"/>
        </w:rPr>
        <w:t>*28.中国共产党革命文化形成和发展研究</w:t>
      </w:r>
    </w:p>
    <w:p>
      <w:pPr>
        <w:ind w:left="490" w:hanging="471" w:hangingChars="157"/>
        <w:rPr>
          <w:rFonts w:ascii="仿宋_GB2312" w:eastAsia="仿宋_GB2312"/>
          <w:sz w:val="30"/>
          <w:szCs w:val="30"/>
        </w:rPr>
      </w:pPr>
      <w:r>
        <w:rPr>
          <w:rFonts w:hint="eastAsia" w:ascii="仿宋_GB2312" w:eastAsia="仿宋_GB2312"/>
          <w:sz w:val="30"/>
          <w:szCs w:val="30"/>
        </w:rPr>
        <w:t>*29.中国共产党百年思想史研究</w:t>
      </w:r>
    </w:p>
    <w:p>
      <w:pPr>
        <w:ind w:left="490" w:hanging="471" w:hangingChars="157"/>
        <w:rPr>
          <w:rFonts w:ascii="仿宋_GB2312" w:eastAsia="仿宋_GB2312"/>
          <w:sz w:val="30"/>
          <w:szCs w:val="30"/>
        </w:rPr>
      </w:pPr>
      <w:r>
        <w:rPr>
          <w:rFonts w:hint="eastAsia" w:ascii="仿宋_GB2312" w:eastAsia="仿宋_GB2312"/>
          <w:sz w:val="30"/>
          <w:szCs w:val="30"/>
        </w:rPr>
        <w:t>*30.中国共产主义运动百年史研究</w:t>
      </w:r>
    </w:p>
    <w:p>
      <w:pPr>
        <w:ind w:left="490" w:hanging="471" w:hangingChars="157"/>
        <w:rPr>
          <w:rFonts w:ascii="仿宋_GB2312" w:eastAsia="仿宋_GB2312"/>
          <w:sz w:val="30"/>
          <w:szCs w:val="30"/>
        </w:rPr>
      </w:pPr>
      <w:r>
        <w:rPr>
          <w:rFonts w:hint="eastAsia" w:ascii="仿宋_GB2312" w:eastAsia="仿宋_GB2312"/>
          <w:sz w:val="30"/>
          <w:szCs w:val="30"/>
        </w:rPr>
        <w:t>*31.建党100年来中国共产党的意识形态工作基本经验研究</w:t>
      </w:r>
    </w:p>
    <w:p>
      <w:pPr>
        <w:ind w:left="490" w:hanging="471" w:hangingChars="157"/>
        <w:rPr>
          <w:rFonts w:ascii="仿宋_GB2312" w:eastAsia="仿宋_GB2312"/>
          <w:sz w:val="30"/>
          <w:szCs w:val="30"/>
        </w:rPr>
      </w:pPr>
      <w:r>
        <w:rPr>
          <w:rFonts w:hint="eastAsia" w:ascii="仿宋_GB2312" w:eastAsia="仿宋_GB2312"/>
          <w:sz w:val="30"/>
          <w:szCs w:val="30"/>
        </w:rPr>
        <w:t>*32.建构“不忘初心、牢记使命”长效机制研究</w:t>
      </w:r>
    </w:p>
    <w:p>
      <w:pPr>
        <w:ind w:left="490" w:hanging="471" w:hangingChars="157"/>
        <w:rPr>
          <w:rFonts w:ascii="仿宋_GB2312" w:eastAsia="仿宋_GB2312"/>
          <w:sz w:val="30"/>
          <w:szCs w:val="30"/>
        </w:rPr>
      </w:pPr>
      <w:r>
        <w:rPr>
          <w:rFonts w:hint="eastAsia" w:ascii="仿宋_GB2312" w:eastAsia="仿宋_GB2312"/>
          <w:sz w:val="30"/>
          <w:szCs w:val="30"/>
        </w:rPr>
        <w:t>*33.党的全面领导与国家治理体系和治理能力现代化研究</w:t>
      </w:r>
    </w:p>
    <w:p>
      <w:pPr>
        <w:ind w:left="490" w:hanging="471" w:hangingChars="157"/>
        <w:rPr>
          <w:rFonts w:ascii="仿宋_GB2312" w:eastAsia="仿宋_GB2312"/>
          <w:sz w:val="30"/>
          <w:szCs w:val="30"/>
        </w:rPr>
      </w:pPr>
      <w:r>
        <w:rPr>
          <w:rFonts w:hint="eastAsia" w:ascii="仿宋_GB2312" w:eastAsia="仿宋_GB2312"/>
          <w:sz w:val="30"/>
          <w:szCs w:val="30"/>
        </w:rPr>
        <w:t>*34.建立健全“两个维护”制度安排研究</w:t>
      </w:r>
    </w:p>
    <w:p>
      <w:pPr>
        <w:ind w:left="490" w:hanging="471" w:hangingChars="157"/>
        <w:rPr>
          <w:rFonts w:ascii="仿宋_GB2312" w:eastAsia="仿宋_GB2312"/>
          <w:sz w:val="30"/>
          <w:szCs w:val="30"/>
        </w:rPr>
      </w:pPr>
      <w:r>
        <w:rPr>
          <w:rFonts w:hint="eastAsia" w:ascii="仿宋_GB2312" w:eastAsia="仿宋_GB2312"/>
          <w:sz w:val="30"/>
          <w:szCs w:val="30"/>
        </w:rPr>
        <w:t>*35.中国特色社会主义政治经济学理论体系研究</w:t>
      </w:r>
    </w:p>
    <w:p>
      <w:pPr>
        <w:ind w:left="490" w:hanging="471" w:hangingChars="157"/>
        <w:rPr>
          <w:rFonts w:ascii="仿宋_GB2312" w:eastAsia="仿宋_GB2312"/>
          <w:sz w:val="30"/>
          <w:szCs w:val="30"/>
        </w:rPr>
      </w:pPr>
      <w:r>
        <w:rPr>
          <w:rFonts w:hint="eastAsia" w:ascii="仿宋_GB2312" w:eastAsia="仿宋_GB2312"/>
          <w:sz w:val="30"/>
          <w:szCs w:val="30"/>
        </w:rPr>
        <w:t>*36.“十四五”时期区域经济协调发展政策研究</w:t>
      </w:r>
    </w:p>
    <w:p>
      <w:pPr>
        <w:ind w:left="490" w:hanging="471" w:hangingChars="157"/>
        <w:rPr>
          <w:rFonts w:ascii="仿宋_GB2312" w:eastAsia="仿宋_GB2312"/>
          <w:sz w:val="30"/>
          <w:szCs w:val="30"/>
        </w:rPr>
      </w:pPr>
      <w:r>
        <w:rPr>
          <w:rFonts w:hint="eastAsia" w:ascii="仿宋_GB2312" w:eastAsia="仿宋_GB2312"/>
          <w:sz w:val="30"/>
          <w:szCs w:val="30"/>
        </w:rPr>
        <w:t>*37.“十四五”时期我国经济增长速度研究</w:t>
      </w:r>
    </w:p>
    <w:p>
      <w:pPr>
        <w:ind w:left="644" w:hanging="618" w:hangingChars="206"/>
        <w:rPr>
          <w:rFonts w:ascii="仿宋_GB2312" w:eastAsia="仿宋_GB2312"/>
          <w:sz w:val="30"/>
          <w:szCs w:val="30"/>
        </w:rPr>
      </w:pPr>
      <w:r>
        <w:rPr>
          <w:rFonts w:hint="eastAsia" w:ascii="仿宋_GB2312" w:eastAsia="仿宋_GB2312"/>
          <w:sz w:val="30"/>
          <w:szCs w:val="30"/>
        </w:rPr>
        <w:t>*38.“十四五”时期扩大金融业对外开放的风险及防范研究</w:t>
      </w:r>
    </w:p>
    <w:p>
      <w:pPr>
        <w:ind w:left="490" w:hanging="471" w:hangingChars="157"/>
        <w:rPr>
          <w:rFonts w:ascii="仿宋_GB2312" w:eastAsia="仿宋_GB2312"/>
          <w:sz w:val="30"/>
          <w:szCs w:val="30"/>
        </w:rPr>
      </w:pPr>
      <w:r>
        <w:rPr>
          <w:rFonts w:hint="eastAsia" w:ascii="仿宋_GB2312" w:eastAsia="仿宋_GB2312"/>
          <w:sz w:val="30"/>
          <w:szCs w:val="30"/>
        </w:rPr>
        <w:t>*39.“十四五”时期互联网金融风险的监管机制与政策研究</w:t>
      </w:r>
    </w:p>
    <w:p>
      <w:pPr>
        <w:ind w:left="644" w:hanging="618" w:hangingChars="206"/>
        <w:rPr>
          <w:rFonts w:ascii="仿宋_GB2312" w:eastAsia="仿宋_GB2312"/>
          <w:sz w:val="30"/>
          <w:szCs w:val="30"/>
        </w:rPr>
      </w:pPr>
      <w:r>
        <w:rPr>
          <w:rFonts w:hint="eastAsia" w:ascii="仿宋_GB2312" w:eastAsia="仿宋_GB2312"/>
          <w:sz w:val="30"/>
          <w:szCs w:val="30"/>
        </w:rPr>
        <w:t>*40.“十四五”时期构建金融有效支持实体经济的体制机制研究</w:t>
      </w:r>
    </w:p>
    <w:p>
      <w:pPr>
        <w:ind w:left="490" w:hanging="471" w:hangingChars="157"/>
        <w:rPr>
          <w:rFonts w:ascii="仿宋_GB2312" w:eastAsia="仿宋_GB2312"/>
          <w:sz w:val="30"/>
          <w:szCs w:val="30"/>
        </w:rPr>
      </w:pPr>
      <w:r>
        <w:rPr>
          <w:rFonts w:hint="eastAsia" w:ascii="仿宋_GB2312" w:eastAsia="仿宋_GB2312"/>
          <w:sz w:val="30"/>
          <w:szCs w:val="30"/>
        </w:rPr>
        <w:t>*41.推动黄河流域生态保护与高质量发展研究</w:t>
      </w:r>
    </w:p>
    <w:p>
      <w:pPr>
        <w:ind w:left="490" w:hanging="471" w:hangingChars="157"/>
        <w:rPr>
          <w:rFonts w:ascii="仿宋_GB2312" w:eastAsia="仿宋_GB2312"/>
          <w:sz w:val="30"/>
          <w:szCs w:val="30"/>
        </w:rPr>
      </w:pPr>
      <w:r>
        <w:rPr>
          <w:rFonts w:hint="eastAsia" w:ascii="仿宋_GB2312" w:eastAsia="仿宋_GB2312"/>
          <w:sz w:val="30"/>
          <w:szCs w:val="30"/>
        </w:rPr>
        <w:t>*42.我国经济高质量发展的路径和对策研究</w:t>
      </w:r>
    </w:p>
    <w:p>
      <w:pPr>
        <w:ind w:left="490" w:hanging="471" w:hangingChars="157"/>
        <w:rPr>
          <w:rFonts w:ascii="仿宋_GB2312" w:eastAsia="仿宋_GB2312"/>
          <w:sz w:val="30"/>
          <w:szCs w:val="30"/>
        </w:rPr>
      </w:pPr>
      <w:r>
        <w:rPr>
          <w:rFonts w:hint="eastAsia" w:ascii="仿宋_GB2312" w:eastAsia="仿宋_GB2312"/>
          <w:sz w:val="30"/>
          <w:szCs w:val="30"/>
        </w:rPr>
        <w:t>*43.“十四五”时期我国粮食安全保障研究</w:t>
      </w:r>
    </w:p>
    <w:p>
      <w:pPr>
        <w:ind w:left="490" w:hanging="471" w:hangingChars="157"/>
        <w:rPr>
          <w:rFonts w:ascii="仿宋_GB2312" w:eastAsia="仿宋_GB2312"/>
          <w:sz w:val="30"/>
          <w:szCs w:val="30"/>
        </w:rPr>
      </w:pPr>
      <w:r>
        <w:rPr>
          <w:rFonts w:hint="eastAsia" w:ascii="仿宋_GB2312" w:eastAsia="仿宋_GB2312"/>
          <w:sz w:val="30"/>
          <w:szCs w:val="30"/>
        </w:rPr>
        <w:t>*44.我国服务业全球价值链位置提升研究</w:t>
      </w:r>
    </w:p>
    <w:p>
      <w:pPr>
        <w:ind w:left="490" w:hanging="471" w:hangingChars="157"/>
        <w:rPr>
          <w:rFonts w:ascii="仿宋_GB2312" w:eastAsia="仿宋_GB2312"/>
          <w:sz w:val="30"/>
          <w:szCs w:val="30"/>
        </w:rPr>
      </w:pPr>
      <w:r>
        <w:rPr>
          <w:rFonts w:hint="eastAsia" w:ascii="仿宋_GB2312" w:eastAsia="仿宋_GB2312"/>
          <w:sz w:val="30"/>
          <w:szCs w:val="30"/>
        </w:rPr>
        <w:t>*45.新发展阶段稳固农业基础地位的战略对策研究</w:t>
      </w:r>
    </w:p>
    <w:p>
      <w:pPr>
        <w:ind w:left="490" w:hanging="471" w:hangingChars="157"/>
        <w:rPr>
          <w:rFonts w:ascii="仿宋_GB2312" w:eastAsia="仿宋_GB2312"/>
          <w:sz w:val="30"/>
          <w:szCs w:val="30"/>
        </w:rPr>
      </w:pPr>
      <w:r>
        <w:rPr>
          <w:rFonts w:hint="eastAsia" w:ascii="仿宋_GB2312" w:eastAsia="仿宋_GB2312"/>
          <w:sz w:val="30"/>
          <w:szCs w:val="30"/>
        </w:rPr>
        <w:t>*46.我国农地流转方式比较研究</w:t>
      </w:r>
    </w:p>
    <w:p>
      <w:pPr>
        <w:ind w:left="490" w:hanging="471" w:hangingChars="157"/>
        <w:rPr>
          <w:rFonts w:ascii="仿宋_GB2312" w:eastAsia="仿宋_GB2312"/>
          <w:sz w:val="30"/>
          <w:szCs w:val="30"/>
        </w:rPr>
      </w:pPr>
      <w:r>
        <w:rPr>
          <w:rFonts w:hint="eastAsia" w:ascii="仿宋_GB2312" w:eastAsia="仿宋_GB2312"/>
          <w:sz w:val="30"/>
          <w:szCs w:val="30"/>
        </w:rPr>
        <w:t>*47.巩固拓展脱贫攻坚成果长效机制研究</w:t>
      </w:r>
    </w:p>
    <w:p>
      <w:pPr>
        <w:ind w:left="490" w:hanging="471" w:hangingChars="157"/>
        <w:rPr>
          <w:rFonts w:ascii="仿宋_GB2312" w:eastAsia="仿宋_GB2312"/>
          <w:sz w:val="30"/>
          <w:szCs w:val="30"/>
        </w:rPr>
      </w:pPr>
      <w:r>
        <w:rPr>
          <w:rFonts w:hint="eastAsia" w:ascii="仿宋_GB2312" w:eastAsia="仿宋_GB2312"/>
          <w:sz w:val="30"/>
          <w:szCs w:val="30"/>
        </w:rPr>
        <w:t>*48.推动脱贫战略与乡村振兴有效衔接研究</w:t>
      </w:r>
    </w:p>
    <w:p>
      <w:pPr>
        <w:ind w:left="490" w:hanging="471" w:hangingChars="157"/>
        <w:rPr>
          <w:rFonts w:ascii="仿宋_GB2312" w:eastAsia="仿宋_GB2312"/>
          <w:sz w:val="30"/>
          <w:szCs w:val="30"/>
        </w:rPr>
      </w:pPr>
      <w:r>
        <w:rPr>
          <w:rFonts w:hint="eastAsia" w:ascii="仿宋_GB2312" w:eastAsia="仿宋_GB2312"/>
          <w:sz w:val="30"/>
          <w:szCs w:val="30"/>
        </w:rPr>
        <w:t>*49.全面依法治国的战略布局研究</w:t>
      </w:r>
    </w:p>
    <w:p>
      <w:pPr>
        <w:ind w:left="490" w:hanging="471" w:hangingChars="157"/>
        <w:rPr>
          <w:rFonts w:ascii="仿宋_GB2312" w:eastAsia="仿宋_GB2312"/>
          <w:sz w:val="30"/>
          <w:szCs w:val="30"/>
        </w:rPr>
      </w:pPr>
      <w:r>
        <w:rPr>
          <w:rFonts w:hint="eastAsia" w:ascii="仿宋_GB2312" w:eastAsia="仿宋_GB2312"/>
          <w:sz w:val="30"/>
          <w:szCs w:val="30"/>
        </w:rPr>
        <w:t>*50.全面依法治国的显著优势研究</w:t>
      </w:r>
    </w:p>
    <w:p>
      <w:pPr>
        <w:ind w:left="490" w:hanging="471" w:hangingChars="157"/>
        <w:rPr>
          <w:rFonts w:ascii="仿宋_GB2312" w:eastAsia="仿宋_GB2312"/>
          <w:sz w:val="30"/>
          <w:szCs w:val="30"/>
        </w:rPr>
      </w:pPr>
      <w:r>
        <w:rPr>
          <w:rFonts w:hint="eastAsia" w:ascii="仿宋_GB2312" w:eastAsia="仿宋_GB2312"/>
          <w:sz w:val="30"/>
          <w:szCs w:val="30"/>
        </w:rPr>
        <w:t>*51.民法典实施中的重大疑难问题研究</w:t>
      </w:r>
    </w:p>
    <w:p>
      <w:pPr>
        <w:ind w:left="490" w:hanging="471" w:hangingChars="157"/>
        <w:rPr>
          <w:rFonts w:ascii="仿宋_GB2312" w:eastAsia="仿宋_GB2312"/>
          <w:sz w:val="30"/>
          <w:szCs w:val="30"/>
        </w:rPr>
      </w:pPr>
      <w:r>
        <w:rPr>
          <w:rFonts w:hint="eastAsia" w:ascii="仿宋_GB2312" w:eastAsia="仿宋_GB2312"/>
          <w:sz w:val="30"/>
          <w:szCs w:val="30"/>
        </w:rPr>
        <w:t>*52.民法典时代知识产权基础性法律研究</w:t>
      </w:r>
    </w:p>
    <w:p>
      <w:pPr>
        <w:ind w:left="490" w:hanging="471" w:hangingChars="157"/>
        <w:rPr>
          <w:rFonts w:ascii="仿宋_GB2312" w:eastAsia="仿宋_GB2312"/>
          <w:sz w:val="30"/>
          <w:szCs w:val="30"/>
        </w:rPr>
      </w:pPr>
      <w:r>
        <w:rPr>
          <w:rFonts w:hint="eastAsia" w:ascii="仿宋_GB2312" w:eastAsia="仿宋_GB2312"/>
          <w:sz w:val="30"/>
          <w:szCs w:val="30"/>
        </w:rPr>
        <w:t>*53.当代中国化马克思主义历史理论研究</w:t>
      </w:r>
    </w:p>
    <w:p>
      <w:pPr>
        <w:ind w:left="490" w:hanging="471" w:hangingChars="157"/>
        <w:rPr>
          <w:rFonts w:ascii="仿宋_GB2312" w:eastAsia="仿宋_GB2312"/>
          <w:sz w:val="30"/>
          <w:szCs w:val="30"/>
        </w:rPr>
      </w:pPr>
      <w:r>
        <w:rPr>
          <w:rFonts w:hint="eastAsia" w:ascii="仿宋_GB2312" w:eastAsia="仿宋_GB2312"/>
          <w:sz w:val="30"/>
          <w:szCs w:val="30"/>
        </w:rPr>
        <w:t>*54.新时代历史虚无主义的新特点新趋势</w:t>
      </w:r>
    </w:p>
    <w:p>
      <w:pPr>
        <w:ind w:left="490" w:hanging="471" w:hangingChars="157"/>
        <w:rPr>
          <w:rFonts w:ascii="仿宋_GB2312" w:eastAsia="仿宋_GB2312"/>
          <w:sz w:val="30"/>
          <w:szCs w:val="30"/>
        </w:rPr>
      </w:pPr>
      <w:r>
        <w:rPr>
          <w:rFonts w:hint="eastAsia" w:ascii="仿宋_GB2312" w:eastAsia="仿宋_GB2312"/>
          <w:sz w:val="30"/>
          <w:szCs w:val="30"/>
        </w:rPr>
        <w:t>*55.国家治理现代化的理论研究</w:t>
      </w:r>
    </w:p>
    <w:p>
      <w:pPr>
        <w:ind w:left="490" w:hanging="471" w:hangingChars="157"/>
        <w:rPr>
          <w:rFonts w:ascii="仿宋_GB2312" w:eastAsia="仿宋_GB2312"/>
          <w:sz w:val="30"/>
          <w:szCs w:val="30"/>
        </w:rPr>
      </w:pPr>
      <w:r>
        <w:rPr>
          <w:rFonts w:hint="eastAsia" w:ascii="仿宋_GB2312" w:eastAsia="仿宋_GB2312"/>
          <w:sz w:val="30"/>
          <w:szCs w:val="30"/>
        </w:rPr>
        <w:t>*56.中华传统伦理与当代社会治理研究</w:t>
      </w:r>
    </w:p>
    <w:p>
      <w:pPr>
        <w:ind w:left="490" w:hanging="471" w:hangingChars="157"/>
        <w:rPr>
          <w:rFonts w:ascii="仿宋_GB2312" w:eastAsia="仿宋_GB2312"/>
          <w:sz w:val="30"/>
          <w:szCs w:val="30"/>
        </w:rPr>
      </w:pPr>
      <w:r>
        <w:rPr>
          <w:rFonts w:hint="eastAsia" w:ascii="仿宋_GB2312" w:eastAsia="仿宋_GB2312"/>
          <w:sz w:val="30"/>
          <w:szCs w:val="30"/>
        </w:rPr>
        <w:t>*57.中国社会研究方法体系与质量控制研究</w:t>
      </w:r>
    </w:p>
    <w:p>
      <w:pPr>
        <w:ind w:left="490" w:hanging="471" w:hangingChars="157"/>
        <w:rPr>
          <w:rFonts w:ascii="仿宋_GB2312" w:eastAsia="仿宋_GB2312"/>
          <w:sz w:val="30"/>
          <w:szCs w:val="30"/>
        </w:rPr>
      </w:pPr>
      <w:r>
        <w:rPr>
          <w:rFonts w:hint="eastAsia" w:ascii="仿宋_GB2312" w:eastAsia="仿宋_GB2312"/>
          <w:sz w:val="30"/>
          <w:szCs w:val="30"/>
        </w:rPr>
        <w:t>*58.精准扶贫后农村相对贫困治理研究</w:t>
      </w:r>
    </w:p>
    <w:p>
      <w:pPr>
        <w:ind w:left="490" w:hanging="471" w:hangingChars="157"/>
        <w:rPr>
          <w:rFonts w:ascii="仿宋_GB2312" w:eastAsia="仿宋_GB2312"/>
          <w:sz w:val="30"/>
          <w:szCs w:val="30"/>
        </w:rPr>
      </w:pPr>
      <w:r>
        <w:rPr>
          <w:rFonts w:hint="eastAsia" w:ascii="仿宋_GB2312" w:eastAsia="仿宋_GB2312"/>
          <w:sz w:val="30"/>
          <w:szCs w:val="30"/>
        </w:rPr>
        <w:t>*59.深度贫困连片地区整体性治理研究</w:t>
      </w:r>
    </w:p>
    <w:p>
      <w:pPr>
        <w:ind w:left="490" w:hanging="471" w:hangingChars="157"/>
        <w:rPr>
          <w:rFonts w:ascii="仿宋_GB2312" w:eastAsia="仿宋_GB2312"/>
          <w:sz w:val="30"/>
          <w:szCs w:val="30"/>
        </w:rPr>
      </w:pPr>
      <w:r>
        <w:rPr>
          <w:rFonts w:hint="eastAsia" w:ascii="仿宋_GB2312" w:eastAsia="仿宋_GB2312"/>
          <w:sz w:val="30"/>
          <w:szCs w:val="30"/>
        </w:rPr>
        <w:t>*60.先秦传世文献与考古出土青铜器所反映的礼制异同</w:t>
      </w:r>
    </w:p>
    <w:p>
      <w:pPr>
        <w:ind w:left="490" w:hanging="471" w:hangingChars="157"/>
        <w:rPr>
          <w:rFonts w:ascii="仿宋_GB2312" w:eastAsia="仿宋_GB2312"/>
          <w:sz w:val="30"/>
          <w:szCs w:val="30"/>
        </w:rPr>
      </w:pPr>
      <w:r>
        <w:rPr>
          <w:rFonts w:hint="eastAsia" w:ascii="仿宋_GB2312" w:eastAsia="仿宋_GB2312"/>
          <w:sz w:val="30"/>
          <w:szCs w:val="30"/>
        </w:rPr>
        <w:t>*61.中原地区夏商周时期的聚落与社会研究</w:t>
      </w:r>
    </w:p>
    <w:p>
      <w:pPr>
        <w:ind w:left="490" w:hanging="471" w:hangingChars="157"/>
        <w:rPr>
          <w:rFonts w:ascii="仿宋_GB2312" w:eastAsia="仿宋_GB2312"/>
          <w:sz w:val="30"/>
          <w:szCs w:val="30"/>
        </w:rPr>
      </w:pPr>
      <w:r>
        <w:rPr>
          <w:rFonts w:hint="eastAsia" w:ascii="仿宋_GB2312" w:eastAsia="仿宋_GB2312"/>
          <w:sz w:val="30"/>
          <w:szCs w:val="30"/>
        </w:rPr>
        <w:t>*62.中华文化基因及其形成和发展过程研究</w:t>
      </w:r>
    </w:p>
    <w:p>
      <w:pPr>
        <w:ind w:left="490" w:hanging="471" w:hangingChars="157"/>
        <w:rPr>
          <w:rFonts w:ascii="仿宋_GB2312" w:eastAsia="仿宋_GB2312"/>
          <w:sz w:val="30"/>
          <w:szCs w:val="30"/>
        </w:rPr>
      </w:pPr>
      <w:r>
        <w:rPr>
          <w:rFonts w:hint="eastAsia" w:ascii="仿宋_GB2312" w:eastAsia="仿宋_GB2312"/>
          <w:sz w:val="30"/>
          <w:szCs w:val="30"/>
        </w:rPr>
        <w:t>*63.黄河流域与周围地区古代文化交流互动的考古学研究</w:t>
      </w:r>
    </w:p>
    <w:p>
      <w:pPr>
        <w:ind w:left="490" w:hanging="471" w:hangingChars="157"/>
        <w:rPr>
          <w:rFonts w:ascii="仿宋_GB2312" w:eastAsia="仿宋_GB2312"/>
          <w:sz w:val="30"/>
          <w:szCs w:val="30"/>
        </w:rPr>
      </w:pPr>
      <w:r>
        <w:rPr>
          <w:rFonts w:hint="eastAsia" w:ascii="仿宋_GB2312" w:eastAsia="仿宋_GB2312"/>
          <w:sz w:val="30"/>
          <w:szCs w:val="30"/>
        </w:rPr>
        <w:t>*64.“五帝时代”的社会研究</w:t>
      </w:r>
    </w:p>
    <w:p>
      <w:pPr>
        <w:ind w:left="490" w:hanging="471" w:hangingChars="157"/>
        <w:rPr>
          <w:rFonts w:ascii="仿宋_GB2312" w:eastAsia="仿宋_GB2312"/>
          <w:sz w:val="30"/>
          <w:szCs w:val="30"/>
        </w:rPr>
      </w:pPr>
      <w:r>
        <w:rPr>
          <w:rFonts w:hint="eastAsia" w:ascii="仿宋_GB2312" w:eastAsia="仿宋_GB2312"/>
          <w:sz w:val="30"/>
          <w:szCs w:val="30"/>
        </w:rPr>
        <w:t>*65.史前刻画符号与文字起源研究</w:t>
      </w:r>
    </w:p>
    <w:p>
      <w:pPr>
        <w:ind w:left="490" w:hanging="471" w:hangingChars="157"/>
        <w:rPr>
          <w:rFonts w:ascii="仿宋_GB2312" w:eastAsia="仿宋_GB2312"/>
          <w:sz w:val="30"/>
          <w:szCs w:val="30"/>
        </w:rPr>
      </w:pPr>
      <w:r>
        <w:rPr>
          <w:rFonts w:hint="eastAsia" w:ascii="仿宋_GB2312" w:eastAsia="仿宋_GB2312"/>
          <w:sz w:val="30"/>
          <w:szCs w:val="30"/>
        </w:rPr>
        <w:t>*66.社会主义文化与当代文学创作研究</w:t>
      </w:r>
    </w:p>
    <w:p>
      <w:pPr>
        <w:ind w:left="490" w:hanging="471" w:hangingChars="157"/>
        <w:rPr>
          <w:rFonts w:ascii="仿宋_GB2312" w:eastAsia="仿宋_GB2312"/>
          <w:sz w:val="30"/>
          <w:szCs w:val="30"/>
        </w:rPr>
      </w:pPr>
      <w:r>
        <w:rPr>
          <w:rFonts w:hint="eastAsia" w:ascii="仿宋_GB2312" w:eastAsia="仿宋_GB2312"/>
          <w:sz w:val="30"/>
          <w:szCs w:val="30"/>
        </w:rPr>
        <w:t>*67.中国文艺学学科体系、学术体系和话语体系的构建研究</w:t>
      </w:r>
    </w:p>
    <w:p>
      <w:pPr>
        <w:ind w:left="490" w:hanging="471" w:hangingChars="157"/>
        <w:rPr>
          <w:rFonts w:ascii="仿宋_GB2312" w:eastAsia="仿宋_GB2312"/>
          <w:sz w:val="30"/>
          <w:szCs w:val="30"/>
        </w:rPr>
      </w:pPr>
      <w:r>
        <w:rPr>
          <w:rFonts w:hint="eastAsia" w:ascii="仿宋_GB2312" w:eastAsia="仿宋_GB2312"/>
          <w:sz w:val="30"/>
          <w:szCs w:val="30"/>
        </w:rPr>
        <w:t>*68.中国古代文论基本文献、概念系统与话语特色研究</w:t>
      </w:r>
    </w:p>
    <w:p>
      <w:pPr>
        <w:ind w:left="490" w:hanging="471" w:hangingChars="157"/>
        <w:rPr>
          <w:rFonts w:ascii="仿宋_GB2312" w:eastAsia="仿宋_GB2312"/>
          <w:sz w:val="30"/>
          <w:szCs w:val="30"/>
        </w:rPr>
      </w:pPr>
      <w:r>
        <w:rPr>
          <w:rFonts w:hint="eastAsia" w:ascii="仿宋_GB2312" w:eastAsia="仿宋_GB2312"/>
          <w:sz w:val="30"/>
          <w:szCs w:val="30"/>
        </w:rPr>
        <w:t>*69.中国古代语文传统与文学发展关系研究</w:t>
      </w:r>
    </w:p>
    <w:p>
      <w:pPr>
        <w:ind w:left="490" w:hanging="471" w:hangingChars="157"/>
        <w:rPr>
          <w:rFonts w:ascii="仿宋_GB2312" w:eastAsia="仿宋_GB2312"/>
          <w:sz w:val="30"/>
          <w:szCs w:val="30"/>
        </w:rPr>
      </w:pPr>
      <w:r>
        <w:rPr>
          <w:rFonts w:hint="eastAsia" w:ascii="仿宋_GB2312" w:eastAsia="仿宋_GB2312"/>
          <w:sz w:val="30"/>
          <w:szCs w:val="30"/>
        </w:rPr>
        <w:t>*70.新时期中国古代文学学术史研究</w:t>
      </w:r>
    </w:p>
    <w:p>
      <w:pPr>
        <w:ind w:left="490" w:hanging="471" w:hangingChars="157"/>
        <w:rPr>
          <w:rFonts w:ascii="仿宋_GB2312" w:eastAsia="仿宋_GB2312"/>
          <w:sz w:val="30"/>
          <w:szCs w:val="30"/>
        </w:rPr>
      </w:pPr>
      <w:r>
        <w:rPr>
          <w:rFonts w:hint="eastAsia" w:ascii="仿宋_GB2312" w:eastAsia="仿宋_GB2312"/>
          <w:sz w:val="30"/>
          <w:szCs w:val="30"/>
        </w:rPr>
        <w:t>*71.实施全媒体传播工程研究</w:t>
      </w:r>
    </w:p>
    <w:p>
      <w:pPr>
        <w:ind w:left="490" w:hanging="471" w:hangingChars="157"/>
        <w:rPr>
          <w:rFonts w:ascii="仿宋_GB2312" w:eastAsia="仿宋_GB2312"/>
          <w:sz w:val="30"/>
          <w:szCs w:val="30"/>
        </w:rPr>
      </w:pPr>
      <w:r>
        <w:rPr>
          <w:rFonts w:hint="eastAsia" w:ascii="仿宋_GB2312" w:eastAsia="仿宋_GB2312"/>
          <w:sz w:val="30"/>
          <w:szCs w:val="30"/>
        </w:rPr>
        <w:t>*72.建强用好县级融媒体中心研究</w:t>
      </w:r>
    </w:p>
    <w:p>
      <w:pPr>
        <w:ind w:left="490" w:hanging="471" w:hangingChars="157"/>
        <w:rPr>
          <w:rFonts w:ascii="仿宋_GB2312" w:eastAsia="仿宋_GB2312"/>
          <w:sz w:val="30"/>
          <w:szCs w:val="30"/>
        </w:rPr>
      </w:pPr>
      <w:r>
        <w:rPr>
          <w:rFonts w:hint="eastAsia" w:ascii="仿宋_GB2312" w:eastAsia="仿宋_GB2312"/>
          <w:sz w:val="30"/>
          <w:szCs w:val="30"/>
        </w:rPr>
        <w:t>*73.融媒体背景下“学习强国”平台传播力研究</w:t>
      </w:r>
    </w:p>
    <w:p>
      <w:pPr>
        <w:ind w:left="490" w:hanging="471" w:hangingChars="157"/>
        <w:rPr>
          <w:rFonts w:ascii="仿宋_GB2312" w:eastAsia="仿宋_GB2312"/>
          <w:sz w:val="30"/>
          <w:szCs w:val="30"/>
        </w:rPr>
      </w:pPr>
      <w:r>
        <w:rPr>
          <w:rFonts w:hint="eastAsia" w:ascii="仿宋_GB2312" w:eastAsia="仿宋_GB2312"/>
          <w:sz w:val="30"/>
          <w:szCs w:val="30"/>
        </w:rPr>
        <w:t>*74.建构主流意识形态认同的机制研究</w:t>
      </w:r>
    </w:p>
    <w:p>
      <w:pPr>
        <w:ind w:left="490" w:hanging="471" w:hangingChars="157"/>
        <w:rPr>
          <w:rFonts w:ascii="仿宋_GB2312" w:eastAsia="仿宋_GB2312"/>
          <w:sz w:val="30"/>
          <w:szCs w:val="30"/>
        </w:rPr>
      </w:pPr>
      <w:r>
        <w:rPr>
          <w:rFonts w:hint="eastAsia" w:ascii="仿宋_GB2312" w:eastAsia="仿宋_GB2312"/>
          <w:sz w:val="30"/>
          <w:szCs w:val="30"/>
        </w:rPr>
        <w:t>*75.5G时代党的群众路线研究</w:t>
      </w:r>
    </w:p>
    <w:p>
      <w:pPr>
        <w:ind w:left="490" w:hanging="471" w:hangingChars="157"/>
        <w:rPr>
          <w:rFonts w:ascii="仿宋_GB2312" w:eastAsia="仿宋_GB2312"/>
          <w:sz w:val="30"/>
          <w:szCs w:val="30"/>
        </w:rPr>
      </w:pPr>
      <w:r>
        <w:rPr>
          <w:rFonts w:hint="eastAsia" w:ascii="仿宋_GB2312" w:eastAsia="仿宋_GB2312"/>
          <w:sz w:val="30"/>
          <w:szCs w:val="30"/>
        </w:rPr>
        <w:t>*76.新时代媒体坚守新闻真实性原则的路径与方法研究</w:t>
      </w:r>
    </w:p>
    <w:p>
      <w:pPr>
        <w:ind w:left="490" w:hanging="471" w:hangingChars="157"/>
        <w:rPr>
          <w:rFonts w:ascii="仿宋_GB2312" w:eastAsia="仿宋_GB2312"/>
          <w:sz w:val="30"/>
          <w:szCs w:val="30"/>
        </w:rPr>
      </w:pPr>
      <w:r>
        <w:rPr>
          <w:rFonts w:hint="eastAsia" w:ascii="仿宋_GB2312" w:eastAsia="仿宋_GB2312"/>
          <w:sz w:val="30"/>
          <w:szCs w:val="30"/>
        </w:rPr>
        <w:t>*77.红色文化网络传播研究</w:t>
      </w:r>
    </w:p>
    <w:p>
      <w:pPr>
        <w:ind w:left="490" w:hanging="471" w:hangingChars="157"/>
        <w:rPr>
          <w:rFonts w:ascii="仿宋_GB2312" w:eastAsia="仿宋_GB2312"/>
          <w:sz w:val="30"/>
          <w:szCs w:val="30"/>
        </w:rPr>
      </w:pPr>
      <w:r>
        <w:rPr>
          <w:rFonts w:hint="eastAsia" w:ascii="仿宋_GB2312" w:eastAsia="仿宋_GB2312"/>
          <w:sz w:val="30"/>
          <w:szCs w:val="30"/>
        </w:rPr>
        <w:t>*78.我国国际地位由大变强过程中的舆论引导方略研究</w:t>
      </w:r>
    </w:p>
    <w:p>
      <w:pPr>
        <w:ind w:left="490" w:hanging="471" w:hangingChars="157"/>
        <w:rPr>
          <w:rFonts w:ascii="仿宋_GB2312" w:eastAsia="仿宋_GB2312"/>
          <w:sz w:val="30"/>
          <w:szCs w:val="30"/>
        </w:rPr>
      </w:pPr>
      <w:r>
        <w:rPr>
          <w:rFonts w:hint="eastAsia" w:ascii="仿宋_GB2312" w:eastAsia="仿宋_GB2312"/>
          <w:sz w:val="30"/>
          <w:szCs w:val="30"/>
        </w:rPr>
        <w:t>*79.突发公共事件的国际传播及国际话语权提升策略研究</w:t>
      </w:r>
    </w:p>
    <w:p>
      <w:pPr>
        <w:ind w:left="490" w:hanging="471" w:hangingChars="157"/>
        <w:rPr>
          <w:rFonts w:ascii="仿宋_GB2312" w:eastAsia="仿宋_GB2312"/>
          <w:sz w:val="30"/>
          <w:szCs w:val="30"/>
        </w:rPr>
      </w:pPr>
      <w:r>
        <w:rPr>
          <w:rFonts w:hint="eastAsia" w:ascii="仿宋_GB2312" w:eastAsia="仿宋_GB2312"/>
          <w:sz w:val="30"/>
          <w:szCs w:val="30"/>
        </w:rPr>
        <w:t>*80.中国共产党百年新闻史研究</w:t>
      </w:r>
    </w:p>
    <w:p>
      <w:pPr>
        <w:ind w:left="490" w:hanging="471" w:hangingChars="157"/>
        <w:rPr>
          <w:rFonts w:ascii="仿宋_GB2312" w:eastAsia="仿宋_GB2312"/>
          <w:sz w:val="30"/>
          <w:szCs w:val="30"/>
        </w:rPr>
      </w:pPr>
      <w:r>
        <w:rPr>
          <w:rFonts w:hint="eastAsia" w:ascii="仿宋_GB2312" w:eastAsia="仿宋_GB2312"/>
          <w:sz w:val="30"/>
          <w:szCs w:val="30"/>
        </w:rPr>
        <w:t>*81.1949年以来中国共产党期刊发展史研究</w:t>
      </w:r>
    </w:p>
    <w:p>
      <w:pPr>
        <w:ind w:left="490" w:hanging="471" w:hangingChars="157"/>
        <w:rPr>
          <w:rFonts w:ascii="仿宋_GB2312" w:eastAsia="仿宋_GB2312"/>
          <w:sz w:val="30"/>
          <w:szCs w:val="30"/>
        </w:rPr>
      </w:pPr>
      <w:r>
        <w:rPr>
          <w:rFonts w:hint="eastAsia" w:ascii="仿宋_GB2312" w:eastAsia="仿宋_GB2312"/>
          <w:sz w:val="30"/>
          <w:szCs w:val="30"/>
        </w:rPr>
        <w:t>*82.中国共产党百年出版思想史研究</w:t>
      </w:r>
    </w:p>
    <w:p>
      <w:pPr>
        <w:ind w:left="490" w:hanging="471" w:hangingChars="157"/>
        <w:rPr>
          <w:rFonts w:ascii="仿宋_GB2312" w:eastAsia="仿宋_GB2312"/>
          <w:sz w:val="30"/>
          <w:szCs w:val="30"/>
        </w:rPr>
      </w:pPr>
      <w:r>
        <w:rPr>
          <w:rFonts w:hint="eastAsia" w:ascii="仿宋_GB2312" w:eastAsia="仿宋_GB2312"/>
          <w:sz w:val="30"/>
          <w:szCs w:val="30"/>
        </w:rPr>
        <w:t>*83.开放数据环境下图书馆转型发展风险识别及规制研究</w:t>
      </w:r>
    </w:p>
    <w:p>
      <w:pPr>
        <w:ind w:left="665" w:hanging="639" w:hangingChars="213"/>
        <w:rPr>
          <w:rFonts w:ascii="仿宋_GB2312" w:eastAsia="仿宋_GB2312"/>
          <w:sz w:val="30"/>
          <w:szCs w:val="30"/>
        </w:rPr>
      </w:pPr>
      <w:r>
        <w:rPr>
          <w:rFonts w:hint="eastAsia" w:ascii="仿宋_GB2312" w:eastAsia="仿宋_GB2312"/>
          <w:sz w:val="30"/>
          <w:szCs w:val="30"/>
        </w:rPr>
        <w:t>*84.协同共治视角下图书馆推进开放科学的服务模式构建及其实现路径</w:t>
      </w:r>
    </w:p>
    <w:p>
      <w:pPr>
        <w:ind w:left="490" w:hanging="471" w:hangingChars="157"/>
        <w:rPr>
          <w:rFonts w:ascii="仿宋_GB2312" w:eastAsia="仿宋_GB2312"/>
          <w:sz w:val="30"/>
          <w:szCs w:val="30"/>
        </w:rPr>
      </w:pPr>
      <w:r>
        <w:rPr>
          <w:rFonts w:hint="eastAsia" w:ascii="仿宋_GB2312" w:eastAsia="仿宋_GB2312"/>
          <w:sz w:val="30"/>
          <w:szCs w:val="30"/>
        </w:rPr>
        <w:t>*85.专业图书馆面向区域创新发展的服务机制研究</w:t>
      </w:r>
    </w:p>
    <w:p>
      <w:pPr>
        <w:ind w:left="490" w:hanging="471" w:hangingChars="157"/>
        <w:rPr>
          <w:rFonts w:ascii="仿宋_GB2312" w:eastAsia="仿宋_GB2312"/>
          <w:sz w:val="30"/>
          <w:szCs w:val="30"/>
        </w:rPr>
      </w:pPr>
      <w:r>
        <w:rPr>
          <w:rFonts w:hint="eastAsia" w:ascii="仿宋_GB2312" w:eastAsia="仿宋_GB2312"/>
          <w:sz w:val="30"/>
          <w:szCs w:val="30"/>
        </w:rPr>
        <w:t>*86.社会化媒体时代有声阅读对青年价值观的影响研究</w:t>
      </w:r>
    </w:p>
    <w:p>
      <w:pPr>
        <w:ind w:left="490" w:hanging="471" w:hangingChars="157"/>
        <w:rPr>
          <w:rFonts w:ascii="仿宋_GB2312" w:eastAsia="仿宋_GB2312"/>
          <w:sz w:val="30"/>
          <w:szCs w:val="30"/>
        </w:rPr>
      </w:pPr>
      <w:r>
        <w:rPr>
          <w:rFonts w:hint="eastAsia" w:ascii="仿宋_GB2312" w:eastAsia="仿宋_GB2312"/>
          <w:sz w:val="30"/>
          <w:szCs w:val="30"/>
        </w:rPr>
        <w:t>*87.数字资源知识共享与知识再利用模式与方法研究</w:t>
      </w:r>
    </w:p>
    <w:p>
      <w:pPr>
        <w:ind w:left="490" w:hanging="471" w:hangingChars="157"/>
        <w:rPr>
          <w:rFonts w:ascii="仿宋_GB2312" w:eastAsia="仿宋_GB2312"/>
          <w:sz w:val="30"/>
          <w:szCs w:val="30"/>
        </w:rPr>
      </w:pPr>
      <w:r>
        <w:rPr>
          <w:rFonts w:hint="eastAsia" w:ascii="仿宋_GB2312" w:eastAsia="仿宋_GB2312"/>
          <w:sz w:val="30"/>
          <w:szCs w:val="30"/>
        </w:rPr>
        <w:t>*88.中国共产党进步期刊的变迁、规律与当代价值研究</w:t>
      </w:r>
    </w:p>
    <w:p>
      <w:pPr>
        <w:ind w:left="490" w:hanging="471" w:hangingChars="157"/>
        <w:rPr>
          <w:rFonts w:ascii="仿宋_GB2312" w:eastAsia="仿宋_GB2312"/>
          <w:sz w:val="30"/>
          <w:szCs w:val="30"/>
        </w:rPr>
      </w:pPr>
      <w:r>
        <w:rPr>
          <w:rFonts w:hint="eastAsia" w:ascii="仿宋_GB2312" w:eastAsia="仿宋_GB2312"/>
          <w:sz w:val="30"/>
          <w:szCs w:val="30"/>
        </w:rPr>
        <w:t>*89.中国社会科学论文国际化进程与影响因素研究</w:t>
      </w:r>
    </w:p>
    <w:p>
      <w:pPr>
        <w:ind w:left="490" w:hanging="471" w:hangingChars="157"/>
        <w:rPr>
          <w:rFonts w:ascii="仿宋_GB2312" w:eastAsia="仿宋_GB2312"/>
          <w:sz w:val="30"/>
          <w:szCs w:val="30"/>
        </w:rPr>
      </w:pPr>
      <w:r>
        <w:rPr>
          <w:rFonts w:hint="eastAsia" w:ascii="仿宋_GB2312" w:eastAsia="仿宋_GB2312"/>
          <w:sz w:val="30"/>
          <w:szCs w:val="30"/>
        </w:rPr>
        <w:t>*90.信息贫困群体健康焦虑问题及其疏导行动研究</w:t>
      </w:r>
    </w:p>
    <w:p>
      <w:pPr>
        <w:ind w:left="490" w:hanging="471" w:hangingChars="157"/>
        <w:rPr>
          <w:rFonts w:ascii="仿宋_GB2312" w:eastAsia="仿宋_GB2312"/>
          <w:sz w:val="30"/>
          <w:szCs w:val="30"/>
        </w:rPr>
      </w:pPr>
      <w:r>
        <w:rPr>
          <w:rFonts w:hint="eastAsia" w:ascii="仿宋_GB2312" w:eastAsia="仿宋_GB2312"/>
          <w:sz w:val="30"/>
          <w:szCs w:val="30"/>
        </w:rPr>
        <w:t>*91.情报刻画的理论与实践研究</w:t>
      </w:r>
    </w:p>
    <w:p>
      <w:pPr>
        <w:ind w:left="490" w:hanging="471" w:hangingChars="157"/>
        <w:rPr>
          <w:rFonts w:ascii="仿宋_GB2312" w:eastAsia="仿宋_GB2312"/>
          <w:sz w:val="30"/>
          <w:szCs w:val="30"/>
        </w:rPr>
      </w:pPr>
      <w:r>
        <w:rPr>
          <w:rFonts w:hint="eastAsia" w:ascii="仿宋_GB2312" w:eastAsia="仿宋_GB2312"/>
          <w:sz w:val="30"/>
          <w:szCs w:val="30"/>
        </w:rPr>
        <w:t>*92.新时期产业技术情报服务方法体系研究</w:t>
      </w:r>
    </w:p>
    <w:p>
      <w:pPr>
        <w:ind w:left="490" w:hanging="471" w:hangingChars="157"/>
        <w:rPr>
          <w:rFonts w:ascii="仿宋_GB2312" w:eastAsia="仿宋_GB2312"/>
          <w:sz w:val="30"/>
          <w:szCs w:val="30"/>
        </w:rPr>
      </w:pPr>
      <w:r>
        <w:rPr>
          <w:rFonts w:hint="eastAsia" w:ascii="仿宋_GB2312" w:eastAsia="仿宋_GB2312"/>
          <w:sz w:val="30"/>
          <w:szCs w:val="30"/>
        </w:rPr>
        <w:t>*93.面向创新生态链的科技报告管理模式与服务体系创新</w:t>
      </w:r>
    </w:p>
    <w:p>
      <w:pPr>
        <w:ind w:left="490" w:hanging="471" w:hangingChars="157"/>
        <w:rPr>
          <w:rFonts w:ascii="仿宋_GB2312" w:eastAsia="仿宋_GB2312"/>
          <w:sz w:val="30"/>
          <w:szCs w:val="30"/>
        </w:rPr>
      </w:pPr>
      <w:r>
        <w:rPr>
          <w:rFonts w:hint="eastAsia" w:ascii="仿宋_GB2312" w:eastAsia="仿宋_GB2312"/>
          <w:sz w:val="30"/>
          <w:szCs w:val="30"/>
        </w:rPr>
        <w:t>*94.区块链中用户数据的合规利用与隐私风险研究</w:t>
      </w:r>
    </w:p>
    <w:p>
      <w:pPr>
        <w:ind w:left="490" w:hanging="471" w:hangingChars="157"/>
        <w:rPr>
          <w:rFonts w:ascii="仿宋_GB2312" w:eastAsia="仿宋_GB2312"/>
          <w:sz w:val="30"/>
          <w:szCs w:val="30"/>
        </w:rPr>
      </w:pPr>
      <w:r>
        <w:rPr>
          <w:rFonts w:hint="eastAsia" w:ascii="仿宋_GB2312" w:eastAsia="仿宋_GB2312"/>
          <w:sz w:val="30"/>
          <w:szCs w:val="30"/>
        </w:rPr>
        <w:t>*95.新《档案法》背景下综合档案馆文化功能及其实现研究</w:t>
      </w:r>
    </w:p>
    <w:p>
      <w:pPr>
        <w:ind w:left="490" w:hanging="471" w:hangingChars="157"/>
        <w:rPr>
          <w:rFonts w:ascii="仿宋_GB2312" w:eastAsia="仿宋_GB2312"/>
          <w:sz w:val="30"/>
          <w:szCs w:val="30"/>
        </w:rPr>
      </w:pPr>
      <w:r>
        <w:rPr>
          <w:rFonts w:hint="eastAsia" w:ascii="仿宋_GB2312" w:eastAsia="仿宋_GB2312"/>
          <w:sz w:val="30"/>
          <w:szCs w:val="30"/>
        </w:rPr>
        <w:t>*96.档案数据管理体系构建研究</w:t>
      </w:r>
    </w:p>
    <w:p>
      <w:pPr>
        <w:ind w:left="490" w:hanging="471" w:hangingChars="157"/>
        <w:rPr>
          <w:rFonts w:ascii="仿宋_GB2312" w:eastAsia="仿宋_GB2312"/>
          <w:sz w:val="30"/>
          <w:szCs w:val="30"/>
        </w:rPr>
      </w:pPr>
      <w:r>
        <w:rPr>
          <w:rFonts w:hint="eastAsia" w:ascii="仿宋_GB2312" w:eastAsia="仿宋_GB2312"/>
          <w:sz w:val="30"/>
          <w:szCs w:val="30"/>
        </w:rPr>
        <w:t>*97.非物质文化遗产档案资源跨机构集成研究</w:t>
      </w:r>
    </w:p>
    <w:p>
      <w:pPr>
        <w:ind w:left="490" w:hanging="471" w:hangingChars="157"/>
        <w:rPr>
          <w:rFonts w:ascii="仿宋_GB2312" w:eastAsia="仿宋_GB2312"/>
          <w:sz w:val="30"/>
          <w:szCs w:val="30"/>
        </w:rPr>
      </w:pPr>
      <w:r>
        <w:rPr>
          <w:rFonts w:hint="eastAsia" w:ascii="仿宋_GB2312" w:eastAsia="仿宋_GB2312"/>
          <w:sz w:val="30"/>
          <w:szCs w:val="30"/>
        </w:rPr>
        <w:t>*98.建党百年特色馆藏档案专题研究</w:t>
      </w:r>
    </w:p>
    <w:p>
      <w:pPr>
        <w:ind w:left="490" w:hanging="471" w:hangingChars="157"/>
        <w:rPr>
          <w:rFonts w:ascii="仿宋_GB2312" w:eastAsia="仿宋_GB2312"/>
          <w:sz w:val="30"/>
          <w:szCs w:val="30"/>
        </w:rPr>
      </w:pPr>
      <w:r>
        <w:rPr>
          <w:rFonts w:hint="eastAsia" w:ascii="仿宋_GB2312" w:eastAsia="仿宋_GB2312"/>
          <w:sz w:val="30"/>
          <w:szCs w:val="30"/>
        </w:rPr>
        <w:t>*99.建党100年我国体育事业发展研究</w:t>
      </w:r>
    </w:p>
    <w:p>
      <w:pPr>
        <w:ind w:left="803" w:hanging="771" w:hangingChars="257"/>
        <w:rPr>
          <w:rFonts w:ascii="仿宋_GB2312" w:eastAsia="仿宋_GB2312"/>
          <w:sz w:val="30"/>
          <w:szCs w:val="30"/>
        </w:rPr>
      </w:pPr>
      <w:r>
        <w:rPr>
          <w:rFonts w:hint="eastAsia" w:ascii="仿宋_GB2312" w:eastAsia="仿宋_GB2312"/>
          <w:sz w:val="30"/>
          <w:szCs w:val="30"/>
        </w:rPr>
        <w:t>*100.少林功夫禅修习练的少林文化认同感、自我效能感、心里幸福感研究</w:t>
      </w:r>
    </w:p>
    <w:p>
      <w:pPr>
        <w:ind w:left="490" w:hanging="471" w:hangingChars="157"/>
        <w:rPr>
          <w:rFonts w:ascii="仿宋_GB2312" w:eastAsia="仿宋_GB2312"/>
          <w:sz w:val="30"/>
          <w:szCs w:val="30"/>
        </w:rPr>
      </w:pPr>
      <w:r>
        <w:rPr>
          <w:rFonts w:hint="eastAsia" w:ascii="仿宋_GB2312" w:eastAsia="仿宋_GB2312"/>
          <w:sz w:val="30"/>
          <w:szCs w:val="30"/>
        </w:rPr>
        <w:t>*101.中华体育精神研究</w:t>
      </w:r>
    </w:p>
    <w:p>
      <w:pPr>
        <w:ind w:left="490" w:hanging="471" w:hangingChars="157"/>
        <w:rPr>
          <w:rFonts w:ascii="仿宋_GB2312" w:eastAsia="仿宋_GB2312"/>
          <w:sz w:val="30"/>
          <w:szCs w:val="30"/>
        </w:rPr>
      </w:pPr>
      <w:r>
        <w:rPr>
          <w:rFonts w:hint="eastAsia" w:ascii="仿宋_GB2312" w:eastAsia="仿宋_GB2312"/>
          <w:sz w:val="30"/>
          <w:szCs w:val="30"/>
        </w:rPr>
        <w:t>*102.太极拳传播研究</w:t>
      </w:r>
    </w:p>
    <w:p>
      <w:pPr>
        <w:ind w:left="490" w:hanging="471" w:hangingChars="157"/>
        <w:rPr>
          <w:rFonts w:ascii="仿宋_GB2312" w:eastAsia="仿宋_GB2312"/>
          <w:sz w:val="30"/>
          <w:szCs w:val="30"/>
        </w:rPr>
      </w:pPr>
      <w:r>
        <w:rPr>
          <w:rFonts w:hint="eastAsia" w:ascii="仿宋_GB2312" w:eastAsia="仿宋_GB2312"/>
          <w:sz w:val="30"/>
          <w:szCs w:val="30"/>
        </w:rPr>
        <w:t>*103.新时代体育治理体系与治理能力现代化研究</w:t>
      </w:r>
    </w:p>
    <w:p>
      <w:pPr>
        <w:ind w:left="490" w:hanging="471" w:hangingChars="157"/>
        <w:rPr>
          <w:rFonts w:ascii="仿宋_GB2312" w:eastAsia="仿宋_GB2312"/>
          <w:sz w:val="30"/>
          <w:szCs w:val="30"/>
        </w:rPr>
      </w:pPr>
      <w:r>
        <w:rPr>
          <w:rFonts w:hint="eastAsia" w:ascii="仿宋_GB2312" w:eastAsia="仿宋_GB2312"/>
          <w:sz w:val="30"/>
          <w:szCs w:val="30"/>
        </w:rPr>
        <w:t>*104.健康中国建设与体育强国建设中的法律保障研究</w:t>
      </w:r>
    </w:p>
    <w:p>
      <w:pPr>
        <w:ind w:left="490" w:hanging="471" w:hangingChars="157"/>
        <w:rPr>
          <w:rFonts w:ascii="仿宋_GB2312" w:eastAsia="仿宋_GB2312"/>
          <w:sz w:val="30"/>
          <w:szCs w:val="30"/>
        </w:rPr>
      </w:pPr>
      <w:r>
        <w:rPr>
          <w:rFonts w:hint="eastAsia" w:ascii="仿宋_GB2312" w:eastAsia="仿宋_GB2312"/>
          <w:sz w:val="30"/>
          <w:szCs w:val="30"/>
        </w:rPr>
        <w:t>*105.新时代“体教融合”发展研究</w:t>
      </w:r>
    </w:p>
    <w:p>
      <w:pPr>
        <w:ind w:left="490" w:hanging="471" w:hangingChars="157"/>
        <w:rPr>
          <w:rFonts w:ascii="仿宋_GB2312" w:eastAsia="仿宋_GB2312"/>
          <w:sz w:val="30"/>
          <w:szCs w:val="30"/>
        </w:rPr>
      </w:pPr>
      <w:r>
        <w:rPr>
          <w:rFonts w:hint="eastAsia" w:ascii="仿宋_GB2312" w:eastAsia="仿宋_GB2312"/>
          <w:sz w:val="30"/>
          <w:szCs w:val="30"/>
        </w:rPr>
        <w:t>*106.后疫情时代世界竞技体育的发展与中国方案研究</w:t>
      </w:r>
    </w:p>
    <w:p>
      <w:pPr>
        <w:ind w:left="490" w:hanging="471" w:hangingChars="157"/>
        <w:rPr>
          <w:rFonts w:ascii="仿宋_GB2312" w:eastAsia="仿宋_GB2312"/>
          <w:sz w:val="30"/>
          <w:szCs w:val="30"/>
        </w:rPr>
      </w:pPr>
      <w:r>
        <w:rPr>
          <w:rFonts w:hint="eastAsia" w:ascii="仿宋_GB2312" w:eastAsia="仿宋_GB2312"/>
          <w:sz w:val="30"/>
          <w:szCs w:val="30"/>
        </w:rPr>
        <w:t>*107.新时代我国体育产业体系研究</w:t>
      </w:r>
    </w:p>
    <w:p>
      <w:pPr>
        <w:ind w:left="490" w:hanging="471" w:hangingChars="157"/>
        <w:rPr>
          <w:rFonts w:ascii="仿宋_GB2312" w:eastAsia="仿宋_GB2312"/>
          <w:sz w:val="30"/>
          <w:szCs w:val="30"/>
        </w:rPr>
      </w:pPr>
      <w:r>
        <w:rPr>
          <w:rFonts w:hint="eastAsia" w:ascii="仿宋_GB2312" w:eastAsia="仿宋_GB2312"/>
          <w:sz w:val="30"/>
          <w:szCs w:val="30"/>
        </w:rPr>
        <w:t>*108.新时代我国青少年体质健康标准体系研究</w:t>
      </w:r>
    </w:p>
    <w:p>
      <w:pPr>
        <w:ind w:left="803" w:hanging="771" w:hangingChars="257"/>
        <w:rPr>
          <w:rFonts w:ascii="仿宋_GB2312" w:eastAsia="仿宋_GB2312"/>
          <w:sz w:val="30"/>
          <w:szCs w:val="30"/>
        </w:rPr>
      </w:pPr>
      <w:r>
        <w:rPr>
          <w:rFonts w:hint="eastAsia" w:ascii="仿宋_GB2312" w:eastAsia="仿宋_GB2312"/>
          <w:sz w:val="30"/>
          <w:szCs w:val="30"/>
        </w:rPr>
        <w:t>*109.</w:t>
      </w:r>
      <w:r>
        <w:rPr>
          <w:rFonts w:hint="eastAsia" w:ascii="仿宋_GB2312" w:eastAsia="仿宋_GB2312"/>
          <w:sz w:val="30"/>
          <w:szCs w:val="30"/>
        </w:rPr>
        <w:tab/>
      </w:r>
      <w:r>
        <w:rPr>
          <w:rFonts w:hint="eastAsia" w:ascii="仿宋_GB2312" w:eastAsia="仿宋_GB2312"/>
          <w:sz w:val="30"/>
          <w:szCs w:val="30"/>
        </w:rPr>
        <w:t>“十四五”时期多层次公共医疗卫生服务体系构建及运行效率研究</w:t>
      </w:r>
    </w:p>
    <w:p>
      <w:pPr>
        <w:ind w:left="490" w:hanging="471" w:hangingChars="157"/>
        <w:rPr>
          <w:rFonts w:ascii="仿宋_GB2312" w:eastAsia="仿宋_GB2312"/>
          <w:sz w:val="30"/>
          <w:szCs w:val="30"/>
        </w:rPr>
      </w:pPr>
      <w:r>
        <w:rPr>
          <w:rFonts w:hint="eastAsia" w:ascii="仿宋_GB2312" w:eastAsia="仿宋_GB2312"/>
          <w:sz w:val="30"/>
          <w:szCs w:val="30"/>
        </w:rPr>
        <w:t>*110.</w:t>
      </w:r>
      <w:r>
        <w:rPr>
          <w:rFonts w:hint="eastAsia" w:ascii="仿宋_GB2312" w:eastAsia="仿宋_GB2312"/>
          <w:sz w:val="30"/>
          <w:szCs w:val="30"/>
        </w:rPr>
        <w:tab/>
      </w:r>
      <w:r>
        <w:rPr>
          <w:rFonts w:hint="eastAsia" w:ascii="仿宋_GB2312" w:eastAsia="仿宋_GB2312"/>
          <w:sz w:val="30"/>
          <w:szCs w:val="30"/>
        </w:rPr>
        <w:t>哲学社会科学科研管理研究</w:t>
      </w:r>
    </w:p>
    <w:p>
      <w:pPr>
        <w:ind w:left="490" w:hanging="471" w:hangingChars="157"/>
        <w:rPr>
          <w:rFonts w:ascii="仿宋_GB2312" w:eastAsia="仿宋_GB2312"/>
          <w:sz w:val="30"/>
          <w:szCs w:val="30"/>
        </w:rPr>
      </w:pPr>
    </w:p>
    <w:p>
      <w:pPr>
        <w:ind w:left="490" w:hanging="471" w:hangingChars="157"/>
        <w:rPr>
          <w:rFonts w:ascii="仿宋_GB2312" w:eastAsia="仿宋_GB2312"/>
          <w:sz w:val="30"/>
          <w:szCs w:val="30"/>
        </w:rPr>
      </w:pPr>
    </w:p>
    <w:p>
      <w:pPr>
        <w:ind w:left="490" w:hanging="471" w:hangingChars="157"/>
        <w:rPr>
          <w:rFonts w:ascii="仿宋_GB2312" w:eastAsia="仿宋_GB2312"/>
          <w:sz w:val="30"/>
          <w:szCs w:val="30"/>
        </w:rPr>
      </w:pPr>
    </w:p>
    <w:p>
      <w:pPr>
        <w:ind w:left="490" w:hanging="471" w:hangingChars="157"/>
        <w:rPr>
          <w:rFonts w:ascii="仿宋_GB2312" w:eastAsia="仿宋_GB2312"/>
          <w:sz w:val="30"/>
          <w:szCs w:val="30"/>
        </w:rPr>
      </w:pPr>
    </w:p>
    <w:p>
      <w:pPr>
        <w:ind w:left="490" w:hanging="471" w:hangingChars="157"/>
        <w:rPr>
          <w:rFonts w:ascii="仿宋_GB2312" w:eastAsia="仿宋_GB2312"/>
          <w:sz w:val="30"/>
          <w:szCs w:val="30"/>
        </w:rPr>
      </w:pPr>
    </w:p>
    <w:p>
      <w:pPr>
        <w:ind w:left="522" w:hanging="502" w:hangingChars="157"/>
        <w:rPr>
          <w:rFonts w:ascii="仿宋_GB2312" w:eastAsia="仿宋_GB2312"/>
          <w:sz w:val="32"/>
          <w:szCs w:val="32"/>
        </w:rPr>
      </w:pPr>
    </w:p>
    <w:p>
      <w:pPr>
        <w:ind w:left="522" w:hanging="502" w:hangingChars="157"/>
        <w:rPr>
          <w:rFonts w:ascii="仿宋_GB2312" w:eastAsia="仿宋_GB2312"/>
          <w:sz w:val="32"/>
          <w:szCs w:val="32"/>
        </w:rPr>
      </w:pPr>
    </w:p>
    <w:p>
      <w:pPr>
        <w:ind w:left="522" w:hanging="502" w:hangingChars="157"/>
        <w:rPr>
          <w:rFonts w:ascii="仿宋_GB2312" w:eastAsia="仿宋_GB2312"/>
          <w:sz w:val="32"/>
          <w:szCs w:val="32"/>
        </w:rPr>
      </w:pPr>
    </w:p>
    <w:p>
      <w:pPr>
        <w:ind w:left="522" w:hanging="502" w:hangingChars="157"/>
        <w:rPr>
          <w:rFonts w:ascii="仿宋_GB2312" w:eastAsia="仿宋_GB2312"/>
          <w:sz w:val="32"/>
          <w:szCs w:val="32"/>
        </w:rPr>
      </w:pPr>
    </w:p>
    <w:p>
      <w:pPr>
        <w:ind w:left="522" w:hanging="502" w:hangingChars="157"/>
        <w:rPr>
          <w:rFonts w:ascii="仿宋_GB2312" w:eastAsia="仿宋_GB2312"/>
          <w:sz w:val="32"/>
          <w:szCs w:val="32"/>
        </w:rPr>
      </w:pPr>
    </w:p>
    <w:p>
      <w:pPr>
        <w:ind w:left="522" w:hanging="502" w:hangingChars="157"/>
        <w:rPr>
          <w:rFonts w:ascii="仿宋_GB2312" w:eastAsia="仿宋_GB2312"/>
          <w:sz w:val="32"/>
          <w:szCs w:val="32"/>
        </w:rPr>
      </w:pPr>
    </w:p>
    <w:p/>
    <w:p/>
    <w:p>
      <w:pPr>
        <w:pStyle w:val="2"/>
        <w:snapToGrid w:val="0"/>
        <w:jc w:val="center"/>
        <w:rPr>
          <w:rFonts w:hint="eastAsia" w:ascii="方正小标宋简体" w:hAnsi="华文中宋" w:eastAsia="方正小标宋简体"/>
          <w:bCs/>
          <w:spacing w:val="-26"/>
          <w:sz w:val="44"/>
          <w:szCs w:val="44"/>
        </w:rPr>
      </w:pPr>
      <w:r>
        <w:rPr>
          <w:rFonts w:hint="eastAsia" w:ascii="方正小标宋简体" w:hAnsi="华文中宋" w:eastAsia="方正小标宋简体"/>
          <w:bCs/>
          <w:spacing w:val="-26"/>
          <w:sz w:val="44"/>
          <w:szCs w:val="44"/>
        </w:rPr>
        <w:t>2022年度河南省高校人文社会科学研究一般项目</w:t>
      </w:r>
    </w:p>
    <w:p>
      <w:pPr>
        <w:pStyle w:val="2"/>
        <w:snapToGrid w:val="0"/>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选题指南（方向性条目）</w:t>
      </w:r>
    </w:p>
    <w:p>
      <w:pPr>
        <w:pStyle w:val="2"/>
        <w:jc w:val="center"/>
        <w:rPr>
          <w:rFonts w:hint="eastAsia" w:ascii="方正小标宋简体" w:hAnsi="华文中宋" w:eastAsia="方正小标宋简体"/>
          <w:bCs/>
          <w:sz w:val="30"/>
          <w:szCs w:val="30"/>
        </w:rPr>
      </w:pPr>
    </w:p>
    <w:p>
      <w:pPr>
        <w:ind w:left="490" w:hanging="471" w:hangingChars="157"/>
        <w:rPr>
          <w:rFonts w:ascii="仿宋_GB2312" w:eastAsia="仿宋_GB2312"/>
          <w:sz w:val="30"/>
          <w:szCs w:val="30"/>
        </w:rPr>
      </w:pPr>
      <w:r>
        <w:rPr>
          <w:rFonts w:hint="eastAsia" w:ascii="仿宋_GB2312" w:eastAsia="仿宋_GB2312"/>
          <w:sz w:val="30"/>
          <w:szCs w:val="30"/>
        </w:rPr>
        <w:t>1.马克思主义经典文献及其当代价值研究</w:t>
      </w:r>
    </w:p>
    <w:p>
      <w:pPr>
        <w:ind w:left="490" w:hanging="471" w:hangingChars="157"/>
        <w:rPr>
          <w:rFonts w:ascii="仿宋_GB2312" w:eastAsia="仿宋_GB2312"/>
          <w:sz w:val="30"/>
          <w:szCs w:val="30"/>
        </w:rPr>
      </w:pPr>
      <w:r>
        <w:rPr>
          <w:rFonts w:hint="eastAsia" w:ascii="仿宋_GB2312" w:eastAsia="仿宋_GB2312"/>
          <w:sz w:val="30"/>
          <w:szCs w:val="30"/>
        </w:rPr>
        <w:t>2.科学社会主义基本原则及其当代价值研究</w:t>
      </w:r>
    </w:p>
    <w:p>
      <w:pPr>
        <w:ind w:left="490" w:hanging="471" w:hangingChars="157"/>
        <w:rPr>
          <w:rFonts w:ascii="仿宋_GB2312" w:eastAsia="仿宋_GB2312"/>
          <w:sz w:val="30"/>
          <w:szCs w:val="30"/>
        </w:rPr>
      </w:pPr>
      <w:r>
        <w:rPr>
          <w:rFonts w:hint="eastAsia" w:ascii="仿宋_GB2312" w:eastAsia="仿宋_GB2312"/>
          <w:sz w:val="30"/>
          <w:szCs w:val="30"/>
        </w:rPr>
        <w:t>3.中国特色社会主义现代化的理论与实践研究</w:t>
      </w:r>
    </w:p>
    <w:p>
      <w:pPr>
        <w:ind w:left="490" w:hanging="471" w:hangingChars="157"/>
        <w:rPr>
          <w:rFonts w:ascii="仿宋_GB2312" w:eastAsia="仿宋_GB2312"/>
          <w:sz w:val="30"/>
          <w:szCs w:val="30"/>
        </w:rPr>
      </w:pPr>
      <w:r>
        <w:rPr>
          <w:rFonts w:hint="eastAsia" w:ascii="仿宋_GB2312" w:eastAsia="仿宋_GB2312"/>
          <w:sz w:val="30"/>
          <w:szCs w:val="30"/>
        </w:rPr>
        <w:t>4.中国共产党推进马克思主义发展的历史经验研究</w:t>
      </w:r>
    </w:p>
    <w:p>
      <w:pPr>
        <w:ind w:left="490" w:hanging="471" w:hangingChars="157"/>
        <w:rPr>
          <w:rFonts w:ascii="仿宋_GB2312" w:eastAsia="仿宋_GB2312"/>
          <w:sz w:val="30"/>
          <w:szCs w:val="30"/>
        </w:rPr>
      </w:pPr>
      <w:r>
        <w:rPr>
          <w:rFonts w:hint="eastAsia" w:ascii="仿宋_GB2312" w:eastAsia="仿宋_GB2312"/>
          <w:sz w:val="30"/>
          <w:szCs w:val="30"/>
        </w:rPr>
        <w:t>5.全球化时代资本主义基本矛盾研究</w:t>
      </w:r>
    </w:p>
    <w:p>
      <w:pPr>
        <w:ind w:left="490" w:hanging="471" w:hangingChars="157"/>
        <w:rPr>
          <w:rFonts w:ascii="仿宋_GB2312" w:eastAsia="仿宋_GB2312"/>
          <w:sz w:val="30"/>
          <w:szCs w:val="30"/>
        </w:rPr>
      </w:pPr>
      <w:r>
        <w:rPr>
          <w:rFonts w:hint="eastAsia" w:ascii="仿宋_GB2312" w:eastAsia="仿宋_GB2312"/>
          <w:sz w:val="30"/>
          <w:szCs w:val="30"/>
        </w:rPr>
        <w:t>6.当代世界社会主义运动最新动向和趋势研究</w:t>
      </w:r>
    </w:p>
    <w:p>
      <w:pPr>
        <w:ind w:left="331" w:hanging="318" w:hangingChars="106"/>
        <w:rPr>
          <w:rFonts w:ascii="仿宋_GB2312" w:eastAsia="仿宋_GB2312"/>
          <w:sz w:val="30"/>
          <w:szCs w:val="30"/>
        </w:rPr>
      </w:pPr>
      <w:r>
        <w:rPr>
          <w:rFonts w:hint="eastAsia" w:ascii="仿宋_GB2312" w:eastAsia="仿宋_GB2312"/>
          <w:sz w:val="30"/>
          <w:szCs w:val="30"/>
        </w:rPr>
        <w:t>7.当代大学生系统化学习宣传习近平新时代中国特色社会主义思想研究</w:t>
      </w:r>
    </w:p>
    <w:p>
      <w:pPr>
        <w:ind w:left="490" w:hanging="471" w:hangingChars="157"/>
        <w:rPr>
          <w:rFonts w:ascii="仿宋_GB2312" w:eastAsia="仿宋_GB2312"/>
          <w:sz w:val="30"/>
          <w:szCs w:val="30"/>
        </w:rPr>
      </w:pPr>
      <w:r>
        <w:rPr>
          <w:rFonts w:hint="eastAsia" w:ascii="仿宋_GB2312" w:eastAsia="仿宋_GB2312"/>
          <w:sz w:val="30"/>
          <w:szCs w:val="30"/>
        </w:rPr>
        <w:t>8.中国共产党与中华优秀传统文化研究</w:t>
      </w:r>
    </w:p>
    <w:p>
      <w:pPr>
        <w:ind w:left="490" w:hanging="471" w:hangingChars="157"/>
        <w:rPr>
          <w:rFonts w:ascii="仿宋_GB2312" w:eastAsia="仿宋_GB2312"/>
          <w:sz w:val="30"/>
          <w:szCs w:val="30"/>
        </w:rPr>
      </w:pPr>
      <w:r>
        <w:rPr>
          <w:rFonts w:hint="eastAsia" w:ascii="仿宋_GB2312" w:eastAsia="仿宋_GB2312"/>
          <w:sz w:val="30"/>
          <w:szCs w:val="30"/>
        </w:rPr>
        <w:t>9.中国共产党与爱国主义精神研究</w:t>
      </w:r>
    </w:p>
    <w:p>
      <w:pPr>
        <w:ind w:left="490" w:hanging="471" w:hangingChars="157"/>
        <w:rPr>
          <w:rFonts w:ascii="仿宋_GB2312" w:eastAsia="仿宋_GB2312"/>
          <w:sz w:val="30"/>
          <w:szCs w:val="30"/>
        </w:rPr>
      </w:pPr>
      <w:r>
        <w:rPr>
          <w:rFonts w:hint="eastAsia" w:ascii="仿宋_GB2312" w:eastAsia="仿宋_GB2312"/>
          <w:sz w:val="30"/>
          <w:szCs w:val="30"/>
        </w:rPr>
        <w:t>10.</w:t>
      </w:r>
      <w:r>
        <w:rPr>
          <w:rFonts w:hint="eastAsia" w:ascii="仿宋_GB2312" w:eastAsia="仿宋_GB2312"/>
          <w:sz w:val="30"/>
          <w:szCs w:val="30"/>
        </w:rPr>
        <w:tab/>
      </w:r>
      <w:r>
        <w:rPr>
          <w:rFonts w:hint="eastAsia" w:ascii="仿宋_GB2312" w:eastAsia="仿宋_GB2312"/>
          <w:sz w:val="30"/>
          <w:szCs w:val="30"/>
        </w:rPr>
        <w:t>高校深入开展“四史”学习教育研究</w:t>
      </w:r>
    </w:p>
    <w:p>
      <w:pPr>
        <w:ind w:left="490" w:hanging="471" w:hangingChars="157"/>
        <w:rPr>
          <w:rFonts w:ascii="仿宋_GB2312" w:eastAsia="仿宋_GB2312"/>
          <w:sz w:val="30"/>
          <w:szCs w:val="30"/>
        </w:rPr>
      </w:pPr>
      <w:r>
        <w:rPr>
          <w:rFonts w:hint="eastAsia" w:ascii="仿宋_GB2312" w:eastAsia="仿宋_GB2312"/>
          <w:sz w:val="30"/>
          <w:szCs w:val="30"/>
        </w:rPr>
        <w:t>11.</w:t>
      </w:r>
      <w:r>
        <w:rPr>
          <w:rFonts w:hint="eastAsia" w:ascii="仿宋_GB2312" w:eastAsia="仿宋_GB2312"/>
          <w:sz w:val="30"/>
          <w:szCs w:val="30"/>
        </w:rPr>
        <w:tab/>
      </w:r>
      <w:r>
        <w:rPr>
          <w:rFonts w:hint="eastAsia" w:ascii="仿宋_GB2312" w:eastAsia="仿宋_GB2312"/>
          <w:sz w:val="30"/>
          <w:szCs w:val="30"/>
        </w:rPr>
        <w:t>红色基因融入大学生日常思想政治教育工作研究</w:t>
      </w:r>
    </w:p>
    <w:p>
      <w:pPr>
        <w:ind w:left="490" w:hanging="471" w:hangingChars="157"/>
        <w:rPr>
          <w:rFonts w:ascii="仿宋_GB2312" w:eastAsia="仿宋_GB2312"/>
          <w:sz w:val="30"/>
          <w:szCs w:val="30"/>
        </w:rPr>
      </w:pPr>
      <w:r>
        <w:rPr>
          <w:rFonts w:hint="eastAsia" w:ascii="仿宋_GB2312" w:eastAsia="仿宋_GB2312"/>
          <w:sz w:val="30"/>
          <w:szCs w:val="30"/>
        </w:rPr>
        <w:t>12.</w:t>
      </w:r>
      <w:r>
        <w:rPr>
          <w:rFonts w:hint="eastAsia" w:ascii="仿宋_GB2312" w:eastAsia="仿宋_GB2312"/>
          <w:sz w:val="30"/>
          <w:szCs w:val="30"/>
        </w:rPr>
        <w:tab/>
      </w:r>
      <w:r>
        <w:rPr>
          <w:rFonts w:hint="eastAsia" w:ascii="仿宋_GB2312" w:eastAsia="仿宋_GB2312"/>
          <w:sz w:val="30"/>
          <w:szCs w:val="30"/>
        </w:rPr>
        <w:t>自我革命精神与自我革命长效机制研究</w:t>
      </w:r>
    </w:p>
    <w:p>
      <w:pPr>
        <w:ind w:left="490" w:hanging="471" w:hangingChars="157"/>
        <w:rPr>
          <w:rFonts w:ascii="仿宋_GB2312" w:eastAsia="仿宋_GB2312"/>
          <w:sz w:val="30"/>
          <w:szCs w:val="30"/>
        </w:rPr>
      </w:pPr>
      <w:r>
        <w:rPr>
          <w:rFonts w:hint="eastAsia" w:ascii="仿宋_GB2312" w:eastAsia="仿宋_GB2312"/>
          <w:sz w:val="30"/>
          <w:szCs w:val="30"/>
        </w:rPr>
        <w:t>13.</w:t>
      </w:r>
      <w:r>
        <w:rPr>
          <w:rFonts w:hint="eastAsia" w:ascii="仿宋_GB2312" w:eastAsia="仿宋_GB2312"/>
          <w:sz w:val="30"/>
          <w:szCs w:val="30"/>
        </w:rPr>
        <w:tab/>
      </w:r>
      <w:r>
        <w:rPr>
          <w:rFonts w:hint="eastAsia" w:ascii="仿宋_GB2312" w:eastAsia="仿宋_GB2312"/>
          <w:sz w:val="30"/>
          <w:szCs w:val="30"/>
        </w:rPr>
        <w:t>建党百年背景下高校党组织建设历史与经验启示研究</w:t>
      </w:r>
    </w:p>
    <w:p>
      <w:pPr>
        <w:ind w:left="490" w:hanging="471" w:hangingChars="157"/>
        <w:rPr>
          <w:rFonts w:ascii="仿宋_GB2312" w:eastAsia="仿宋_GB2312"/>
          <w:sz w:val="30"/>
          <w:szCs w:val="30"/>
        </w:rPr>
      </w:pPr>
      <w:r>
        <w:rPr>
          <w:rFonts w:hint="eastAsia" w:ascii="仿宋_GB2312" w:eastAsia="仿宋_GB2312"/>
          <w:sz w:val="30"/>
          <w:szCs w:val="30"/>
        </w:rPr>
        <w:t>14.新时代大学生劳动教育研究</w:t>
      </w:r>
    </w:p>
    <w:p>
      <w:pPr>
        <w:ind w:left="490" w:hanging="471" w:hangingChars="157"/>
        <w:rPr>
          <w:rFonts w:ascii="仿宋_GB2312" w:eastAsia="仿宋_GB2312"/>
          <w:sz w:val="30"/>
          <w:szCs w:val="30"/>
        </w:rPr>
      </w:pPr>
      <w:r>
        <w:rPr>
          <w:rFonts w:hint="eastAsia" w:ascii="仿宋_GB2312" w:eastAsia="仿宋_GB2312"/>
          <w:sz w:val="30"/>
          <w:szCs w:val="30"/>
        </w:rPr>
        <w:t>15.</w:t>
      </w:r>
      <w:r>
        <w:rPr>
          <w:rFonts w:hint="eastAsia" w:ascii="仿宋_GB2312" w:eastAsia="仿宋_GB2312"/>
          <w:sz w:val="30"/>
          <w:szCs w:val="30"/>
        </w:rPr>
        <w:tab/>
      </w:r>
      <w:r>
        <w:rPr>
          <w:rFonts w:hint="eastAsia" w:ascii="仿宋_GB2312" w:eastAsia="仿宋_GB2312"/>
          <w:sz w:val="30"/>
          <w:szCs w:val="30"/>
        </w:rPr>
        <w:t>国有企业党建工作研究</w:t>
      </w:r>
    </w:p>
    <w:p>
      <w:pPr>
        <w:ind w:left="490" w:hanging="471" w:hangingChars="157"/>
        <w:rPr>
          <w:rFonts w:ascii="仿宋_GB2312" w:eastAsia="仿宋_GB2312"/>
          <w:sz w:val="30"/>
          <w:szCs w:val="30"/>
        </w:rPr>
      </w:pPr>
      <w:r>
        <w:rPr>
          <w:rFonts w:hint="eastAsia" w:ascii="仿宋_GB2312" w:eastAsia="仿宋_GB2312"/>
          <w:sz w:val="30"/>
          <w:szCs w:val="30"/>
        </w:rPr>
        <w:t>16.</w:t>
      </w:r>
      <w:r>
        <w:rPr>
          <w:rFonts w:hint="eastAsia" w:ascii="仿宋_GB2312" w:eastAsia="仿宋_GB2312"/>
          <w:sz w:val="30"/>
          <w:szCs w:val="30"/>
        </w:rPr>
        <w:tab/>
      </w:r>
      <w:r>
        <w:rPr>
          <w:rFonts w:hint="eastAsia" w:ascii="仿宋_GB2312" w:eastAsia="仿宋_GB2312"/>
          <w:sz w:val="30"/>
          <w:szCs w:val="30"/>
        </w:rPr>
        <w:t>混合所有制企业党的建设研究</w:t>
      </w:r>
    </w:p>
    <w:p>
      <w:pPr>
        <w:ind w:left="490" w:hanging="471" w:hangingChars="157"/>
        <w:rPr>
          <w:rFonts w:ascii="仿宋_GB2312" w:eastAsia="仿宋_GB2312"/>
          <w:sz w:val="30"/>
          <w:szCs w:val="30"/>
        </w:rPr>
      </w:pPr>
      <w:r>
        <w:rPr>
          <w:rFonts w:hint="eastAsia" w:ascii="仿宋_GB2312" w:eastAsia="仿宋_GB2312"/>
          <w:sz w:val="30"/>
          <w:szCs w:val="30"/>
        </w:rPr>
        <w:t>17.</w:t>
      </w:r>
      <w:r>
        <w:rPr>
          <w:rFonts w:hint="eastAsia" w:ascii="仿宋_GB2312" w:eastAsia="仿宋_GB2312"/>
          <w:sz w:val="30"/>
          <w:szCs w:val="30"/>
        </w:rPr>
        <w:tab/>
      </w:r>
      <w:r>
        <w:rPr>
          <w:rFonts w:hint="eastAsia" w:ascii="仿宋_GB2312" w:eastAsia="仿宋_GB2312"/>
          <w:sz w:val="30"/>
          <w:szCs w:val="30"/>
        </w:rPr>
        <w:t>非公企业党建工作研究</w:t>
      </w:r>
    </w:p>
    <w:p>
      <w:pPr>
        <w:ind w:left="490" w:hanging="471" w:hangingChars="157"/>
        <w:rPr>
          <w:rFonts w:ascii="仿宋_GB2312" w:eastAsia="仿宋_GB2312"/>
          <w:sz w:val="30"/>
          <w:szCs w:val="30"/>
        </w:rPr>
      </w:pPr>
      <w:r>
        <w:rPr>
          <w:rFonts w:hint="eastAsia" w:ascii="仿宋_GB2312" w:eastAsia="仿宋_GB2312"/>
          <w:sz w:val="30"/>
          <w:szCs w:val="30"/>
        </w:rPr>
        <w:t>18.</w:t>
      </w:r>
      <w:r>
        <w:rPr>
          <w:rFonts w:hint="eastAsia" w:ascii="仿宋_GB2312" w:eastAsia="仿宋_GB2312"/>
          <w:sz w:val="30"/>
          <w:szCs w:val="30"/>
        </w:rPr>
        <w:tab/>
      </w:r>
      <w:r>
        <w:rPr>
          <w:rFonts w:hint="eastAsia" w:ascii="仿宋_GB2312" w:eastAsia="仿宋_GB2312"/>
          <w:sz w:val="30"/>
          <w:szCs w:val="30"/>
        </w:rPr>
        <w:t>以党建工作引领社区治理研究</w:t>
      </w:r>
    </w:p>
    <w:p>
      <w:pPr>
        <w:ind w:left="490" w:hanging="471" w:hangingChars="157"/>
        <w:rPr>
          <w:rFonts w:ascii="仿宋_GB2312" w:eastAsia="仿宋_GB2312"/>
          <w:sz w:val="30"/>
          <w:szCs w:val="30"/>
        </w:rPr>
      </w:pPr>
      <w:r>
        <w:rPr>
          <w:rFonts w:hint="eastAsia" w:ascii="仿宋_GB2312" w:eastAsia="仿宋_GB2312"/>
          <w:sz w:val="30"/>
          <w:szCs w:val="30"/>
        </w:rPr>
        <w:t>19.</w:t>
      </w:r>
      <w:r>
        <w:rPr>
          <w:rFonts w:hint="eastAsia" w:ascii="仿宋_GB2312" w:eastAsia="仿宋_GB2312"/>
          <w:sz w:val="30"/>
          <w:szCs w:val="30"/>
        </w:rPr>
        <w:tab/>
      </w:r>
      <w:r>
        <w:rPr>
          <w:rFonts w:hint="eastAsia" w:ascii="仿宋_GB2312" w:eastAsia="仿宋_GB2312"/>
          <w:sz w:val="30"/>
          <w:szCs w:val="30"/>
        </w:rPr>
        <w:t>流动人口聚集地党的建设研究</w:t>
      </w:r>
    </w:p>
    <w:p>
      <w:pPr>
        <w:ind w:left="490" w:hanging="471" w:hangingChars="157"/>
        <w:rPr>
          <w:rFonts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rPr>
        <w:tab/>
      </w:r>
      <w:r>
        <w:rPr>
          <w:rFonts w:hint="eastAsia" w:ascii="仿宋_GB2312" w:eastAsia="仿宋_GB2312"/>
          <w:sz w:val="30"/>
          <w:szCs w:val="30"/>
        </w:rPr>
        <w:t>加强新领域新业态党建工作研究</w:t>
      </w:r>
    </w:p>
    <w:p>
      <w:pPr>
        <w:ind w:left="490" w:hanging="471" w:hangingChars="157"/>
        <w:rPr>
          <w:rFonts w:ascii="仿宋_GB2312" w:eastAsia="仿宋_GB2312"/>
          <w:sz w:val="30"/>
          <w:szCs w:val="30"/>
        </w:rPr>
      </w:pPr>
      <w:r>
        <w:rPr>
          <w:rFonts w:hint="eastAsia" w:ascii="仿宋_GB2312" w:eastAsia="仿宋_GB2312"/>
          <w:sz w:val="30"/>
          <w:szCs w:val="30"/>
        </w:rPr>
        <w:t>21.</w:t>
      </w:r>
      <w:r>
        <w:rPr>
          <w:rFonts w:hint="eastAsia" w:ascii="仿宋_GB2312" w:eastAsia="仿宋_GB2312"/>
          <w:sz w:val="30"/>
          <w:szCs w:val="30"/>
        </w:rPr>
        <w:tab/>
      </w:r>
      <w:r>
        <w:rPr>
          <w:rFonts w:hint="eastAsia" w:ascii="仿宋_GB2312" w:eastAsia="仿宋_GB2312"/>
          <w:sz w:val="30"/>
          <w:szCs w:val="30"/>
        </w:rPr>
        <w:t>智慧党建在基层推广运用研究</w:t>
      </w:r>
    </w:p>
    <w:p>
      <w:pPr>
        <w:ind w:left="490" w:hanging="471" w:hangingChars="157"/>
        <w:rPr>
          <w:rFonts w:ascii="仿宋_GB2312" w:eastAsia="仿宋_GB2312"/>
          <w:sz w:val="30"/>
          <w:szCs w:val="30"/>
        </w:rPr>
      </w:pPr>
      <w:r>
        <w:rPr>
          <w:rFonts w:hint="eastAsia" w:ascii="仿宋_GB2312" w:eastAsia="仿宋_GB2312"/>
          <w:sz w:val="30"/>
          <w:szCs w:val="30"/>
        </w:rPr>
        <w:t>22.</w:t>
      </w:r>
      <w:r>
        <w:rPr>
          <w:rFonts w:hint="eastAsia" w:ascii="仿宋_GB2312" w:eastAsia="仿宋_GB2312"/>
          <w:sz w:val="30"/>
          <w:szCs w:val="30"/>
        </w:rPr>
        <w:tab/>
      </w:r>
      <w:r>
        <w:rPr>
          <w:rFonts w:hint="eastAsia" w:ascii="仿宋_GB2312" w:eastAsia="仿宋_GB2312"/>
          <w:sz w:val="30"/>
          <w:szCs w:val="30"/>
        </w:rPr>
        <w:t>有效发挥红色资源在社会治理的功能研究</w:t>
      </w:r>
    </w:p>
    <w:p>
      <w:pPr>
        <w:ind w:left="490" w:hanging="471" w:hangingChars="157"/>
        <w:rPr>
          <w:rFonts w:ascii="仿宋_GB2312" w:eastAsia="仿宋_GB2312"/>
          <w:sz w:val="30"/>
          <w:szCs w:val="30"/>
        </w:rPr>
      </w:pPr>
      <w:r>
        <w:rPr>
          <w:rFonts w:hint="eastAsia" w:ascii="仿宋_GB2312" w:eastAsia="仿宋_GB2312"/>
          <w:sz w:val="30"/>
          <w:szCs w:val="30"/>
        </w:rPr>
        <w:t>23.</w:t>
      </w:r>
      <w:r>
        <w:rPr>
          <w:rFonts w:hint="eastAsia" w:ascii="仿宋_GB2312" w:eastAsia="仿宋_GB2312"/>
          <w:sz w:val="30"/>
          <w:szCs w:val="30"/>
        </w:rPr>
        <w:tab/>
      </w:r>
      <w:r>
        <w:rPr>
          <w:rFonts w:hint="eastAsia" w:ascii="仿宋_GB2312" w:eastAsia="仿宋_GB2312"/>
          <w:sz w:val="30"/>
          <w:szCs w:val="30"/>
        </w:rPr>
        <w:t>党内制度建设文献资料收集和整理研究</w:t>
      </w:r>
    </w:p>
    <w:p>
      <w:pPr>
        <w:ind w:left="490" w:hanging="471" w:hangingChars="157"/>
        <w:rPr>
          <w:rFonts w:ascii="仿宋_GB2312" w:eastAsia="仿宋_GB2312"/>
          <w:sz w:val="30"/>
          <w:szCs w:val="30"/>
        </w:rPr>
      </w:pPr>
      <w:r>
        <w:rPr>
          <w:rFonts w:hint="eastAsia" w:ascii="仿宋_GB2312" w:eastAsia="仿宋_GB2312"/>
          <w:sz w:val="30"/>
          <w:szCs w:val="30"/>
        </w:rPr>
        <w:t>24.</w:t>
      </w:r>
      <w:r>
        <w:rPr>
          <w:rFonts w:hint="eastAsia" w:ascii="仿宋_GB2312" w:eastAsia="仿宋_GB2312"/>
          <w:sz w:val="30"/>
          <w:szCs w:val="30"/>
        </w:rPr>
        <w:tab/>
      </w:r>
      <w:r>
        <w:rPr>
          <w:rFonts w:hint="eastAsia" w:ascii="仿宋_GB2312" w:eastAsia="仿宋_GB2312"/>
          <w:sz w:val="30"/>
          <w:szCs w:val="30"/>
        </w:rPr>
        <w:t>党的建设文献资料收集和整理研究</w:t>
      </w:r>
    </w:p>
    <w:p>
      <w:pPr>
        <w:ind w:left="490" w:hanging="471" w:hangingChars="157"/>
        <w:rPr>
          <w:rFonts w:ascii="仿宋_GB2312" w:eastAsia="仿宋_GB2312"/>
          <w:sz w:val="30"/>
          <w:szCs w:val="30"/>
        </w:rPr>
      </w:pPr>
      <w:r>
        <w:rPr>
          <w:rFonts w:hint="eastAsia" w:ascii="仿宋_GB2312" w:eastAsia="仿宋_GB2312"/>
          <w:sz w:val="30"/>
          <w:szCs w:val="30"/>
        </w:rPr>
        <w:t>25.</w:t>
      </w:r>
      <w:r>
        <w:rPr>
          <w:rFonts w:hint="eastAsia" w:ascii="仿宋_GB2312" w:eastAsia="仿宋_GB2312"/>
          <w:sz w:val="30"/>
          <w:szCs w:val="30"/>
        </w:rPr>
        <w:tab/>
      </w:r>
      <w:r>
        <w:rPr>
          <w:rFonts w:hint="eastAsia" w:ascii="仿宋_GB2312" w:eastAsia="仿宋_GB2312"/>
          <w:sz w:val="30"/>
          <w:szCs w:val="30"/>
        </w:rPr>
        <w:t>新时代加强党的建设学科建设研究</w:t>
      </w:r>
    </w:p>
    <w:p>
      <w:pPr>
        <w:ind w:left="490" w:hanging="471" w:hangingChars="157"/>
        <w:rPr>
          <w:rFonts w:ascii="仿宋_GB2312" w:eastAsia="仿宋_GB2312"/>
          <w:sz w:val="30"/>
          <w:szCs w:val="30"/>
        </w:rPr>
      </w:pPr>
      <w:r>
        <w:rPr>
          <w:rFonts w:hint="eastAsia" w:ascii="仿宋_GB2312" w:eastAsia="仿宋_GB2312"/>
          <w:sz w:val="30"/>
          <w:szCs w:val="30"/>
        </w:rPr>
        <w:t>26.</w:t>
      </w:r>
      <w:r>
        <w:rPr>
          <w:rFonts w:hint="eastAsia" w:ascii="仿宋_GB2312" w:eastAsia="仿宋_GB2312"/>
          <w:sz w:val="30"/>
          <w:szCs w:val="30"/>
        </w:rPr>
        <w:tab/>
      </w:r>
      <w:r>
        <w:rPr>
          <w:rFonts w:hint="eastAsia" w:ascii="仿宋_GB2312" w:eastAsia="仿宋_GB2312"/>
          <w:sz w:val="30"/>
          <w:szCs w:val="30"/>
        </w:rPr>
        <w:t>新中国成立以来党建学科建设历史进程与基本经验研究</w:t>
      </w:r>
    </w:p>
    <w:p>
      <w:pPr>
        <w:ind w:left="490" w:hanging="471" w:hangingChars="157"/>
        <w:rPr>
          <w:rFonts w:ascii="仿宋_GB2312" w:eastAsia="仿宋_GB2312"/>
          <w:sz w:val="30"/>
          <w:szCs w:val="30"/>
        </w:rPr>
      </w:pPr>
      <w:r>
        <w:rPr>
          <w:rFonts w:hint="eastAsia" w:ascii="仿宋_GB2312" w:eastAsia="仿宋_GB2312"/>
          <w:sz w:val="30"/>
          <w:szCs w:val="30"/>
        </w:rPr>
        <w:t>27.党的建设学科课程体系与教材体系研究</w:t>
      </w:r>
    </w:p>
    <w:p>
      <w:pPr>
        <w:ind w:left="490" w:hanging="471" w:hangingChars="157"/>
        <w:rPr>
          <w:rFonts w:ascii="仿宋_GB2312" w:eastAsia="仿宋_GB2312"/>
          <w:sz w:val="30"/>
          <w:szCs w:val="30"/>
        </w:rPr>
      </w:pPr>
      <w:r>
        <w:rPr>
          <w:rFonts w:hint="eastAsia" w:ascii="仿宋_GB2312" w:eastAsia="仿宋_GB2312"/>
          <w:sz w:val="30"/>
          <w:szCs w:val="30"/>
        </w:rPr>
        <w:t>28.</w:t>
      </w:r>
      <w:r>
        <w:rPr>
          <w:rFonts w:hint="eastAsia" w:ascii="仿宋_GB2312" w:eastAsia="仿宋_GB2312"/>
          <w:sz w:val="30"/>
          <w:szCs w:val="30"/>
        </w:rPr>
        <w:tab/>
      </w:r>
      <w:r>
        <w:rPr>
          <w:rFonts w:hint="eastAsia" w:ascii="仿宋_GB2312" w:eastAsia="仿宋_GB2312"/>
          <w:sz w:val="30"/>
          <w:szCs w:val="30"/>
        </w:rPr>
        <w:t>马克思主义哲学与中国传统文化研究</w:t>
      </w:r>
    </w:p>
    <w:p>
      <w:pPr>
        <w:ind w:left="490" w:hanging="471" w:hangingChars="157"/>
        <w:rPr>
          <w:rFonts w:ascii="仿宋_GB2312" w:eastAsia="仿宋_GB2312"/>
          <w:sz w:val="30"/>
          <w:szCs w:val="30"/>
        </w:rPr>
      </w:pPr>
      <w:r>
        <w:rPr>
          <w:rFonts w:hint="eastAsia" w:ascii="仿宋_GB2312" w:eastAsia="仿宋_GB2312"/>
          <w:sz w:val="30"/>
          <w:szCs w:val="30"/>
        </w:rPr>
        <w:t>29.</w:t>
      </w:r>
      <w:r>
        <w:rPr>
          <w:rFonts w:hint="eastAsia" w:ascii="仿宋_GB2312" w:eastAsia="仿宋_GB2312"/>
          <w:sz w:val="30"/>
          <w:szCs w:val="30"/>
        </w:rPr>
        <w:tab/>
      </w:r>
      <w:r>
        <w:rPr>
          <w:rFonts w:hint="eastAsia" w:ascii="仿宋_GB2312" w:eastAsia="仿宋_GB2312"/>
          <w:sz w:val="30"/>
          <w:szCs w:val="30"/>
        </w:rPr>
        <w:t>中国传统哲学的创造性转化和创新性发展研究</w:t>
      </w:r>
    </w:p>
    <w:p>
      <w:pPr>
        <w:ind w:left="490" w:hanging="471" w:hangingChars="157"/>
        <w:rPr>
          <w:rFonts w:ascii="仿宋_GB2312" w:eastAsia="仿宋_GB2312"/>
          <w:sz w:val="30"/>
          <w:szCs w:val="30"/>
        </w:rPr>
      </w:pPr>
      <w:r>
        <w:rPr>
          <w:rFonts w:hint="eastAsia" w:ascii="仿宋_GB2312" w:eastAsia="仿宋_GB2312"/>
          <w:sz w:val="30"/>
          <w:szCs w:val="30"/>
        </w:rPr>
        <w:t>30.</w:t>
      </w:r>
      <w:r>
        <w:rPr>
          <w:rFonts w:hint="eastAsia" w:ascii="仿宋_GB2312" w:eastAsia="仿宋_GB2312"/>
          <w:sz w:val="30"/>
          <w:szCs w:val="30"/>
        </w:rPr>
        <w:tab/>
      </w:r>
      <w:r>
        <w:rPr>
          <w:rFonts w:hint="eastAsia" w:ascii="仿宋_GB2312" w:eastAsia="仿宋_GB2312"/>
          <w:sz w:val="30"/>
          <w:szCs w:val="30"/>
        </w:rPr>
        <w:t>中华传统美德的传承、弘扬和现代转化研究</w:t>
      </w:r>
    </w:p>
    <w:p>
      <w:pPr>
        <w:ind w:left="490" w:hanging="471" w:hangingChars="157"/>
        <w:rPr>
          <w:rFonts w:ascii="仿宋_GB2312" w:eastAsia="仿宋_GB2312"/>
          <w:sz w:val="30"/>
          <w:szCs w:val="30"/>
        </w:rPr>
      </w:pPr>
      <w:r>
        <w:rPr>
          <w:rFonts w:hint="eastAsia" w:ascii="仿宋_GB2312" w:eastAsia="仿宋_GB2312"/>
          <w:sz w:val="30"/>
          <w:szCs w:val="30"/>
        </w:rPr>
        <w:t>31.</w:t>
      </w:r>
      <w:r>
        <w:rPr>
          <w:rFonts w:hint="eastAsia" w:ascii="仿宋_GB2312" w:eastAsia="仿宋_GB2312"/>
          <w:sz w:val="30"/>
          <w:szCs w:val="30"/>
        </w:rPr>
        <w:tab/>
      </w:r>
      <w:r>
        <w:rPr>
          <w:rFonts w:hint="eastAsia" w:ascii="仿宋_GB2312" w:eastAsia="仿宋_GB2312"/>
          <w:sz w:val="30"/>
          <w:szCs w:val="30"/>
        </w:rPr>
        <w:t>社会主义核心价值观与新时代公民道德建设研究</w:t>
      </w:r>
    </w:p>
    <w:p>
      <w:pPr>
        <w:ind w:left="490" w:hanging="471" w:hangingChars="157"/>
        <w:rPr>
          <w:rFonts w:ascii="仿宋_GB2312" w:eastAsia="仿宋_GB2312"/>
          <w:sz w:val="30"/>
          <w:szCs w:val="30"/>
        </w:rPr>
      </w:pPr>
      <w:r>
        <w:rPr>
          <w:rFonts w:hint="eastAsia" w:ascii="仿宋_GB2312" w:eastAsia="仿宋_GB2312"/>
          <w:sz w:val="30"/>
          <w:szCs w:val="30"/>
        </w:rPr>
        <w:t>32.</w:t>
      </w:r>
      <w:r>
        <w:rPr>
          <w:rFonts w:hint="eastAsia" w:ascii="仿宋_GB2312" w:eastAsia="仿宋_GB2312"/>
          <w:sz w:val="30"/>
          <w:szCs w:val="30"/>
        </w:rPr>
        <w:tab/>
      </w:r>
      <w:r>
        <w:rPr>
          <w:rFonts w:hint="eastAsia" w:ascii="仿宋_GB2312" w:eastAsia="仿宋_GB2312"/>
          <w:sz w:val="30"/>
          <w:szCs w:val="30"/>
        </w:rPr>
        <w:t>当代科技发展伦理研究</w:t>
      </w:r>
    </w:p>
    <w:p>
      <w:pPr>
        <w:ind w:left="490" w:hanging="471" w:hangingChars="157"/>
        <w:rPr>
          <w:rFonts w:ascii="仿宋_GB2312" w:eastAsia="仿宋_GB2312"/>
          <w:sz w:val="30"/>
          <w:szCs w:val="30"/>
        </w:rPr>
      </w:pPr>
      <w:r>
        <w:rPr>
          <w:rFonts w:hint="eastAsia" w:ascii="仿宋_GB2312" w:eastAsia="仿宋_GB2312"/>
          <w:sz w:val="30"/>
          <w:szCs w:val="30"/>
        </w:rPr>
        <w:t>33.</w:t>
      </w:r>
      <w:r>
        <w:rPr>
          <w:rFonts w:hint="eastAsia" w:ascii="仿宋_GB2312" w:eastAsia="仿宋_GB2312"/>
          <w:sz w:val="30"/>
          <w:szCs w:val="30"/>
        </w:rPr>
        <w:tab/>
      </w:r>
      <w:r>
        <w:rPr>
          <w:rFonts w:hint="eastAsia" w:ascii="仿宋_GB2312" w:eastAsia="仿宋_GB2312"/>
          <w:sz w:val="30"/>
          <w:szCs w:val="30"/>
        </w:rPr>
        <w:t>人工智能伦理研究</w:t>
      </w:r>
    </w:p>
    <w:p>
      <w:pPr>
        <w:ind w:left="490" w:hanging="471" w:hangingChars="157"/>
        <w:rPr>
          <w:rFonts w:ascii="仿宋_GB2312" w:eastAsia="仿宋_GB2312"/>
          <w:sz w:val="30"/>
          <w:szCs w:val="30"/>
        </w:rPr>
      </w:pPr>
      <w:r>
        <w:rPr>
          <w:rFonts w:hint="eastAsia" w:ascii="仿宋_GB2312" w:eastAsia="仿宋_GB2312"/>
          <w:sz w:val="30"/>
          <w:szCs w:val="30"/>
        </w:rPr>
        <w:t>34.</w:t>
      </w:r>
      <w:r>
        <w:rPr>
          <w:rFonts w:hint="eastAsia" w:ascii="仿宋_GB2312" w:eastAsia="仿宋_GB2312"/>
          <w:sz w:val="30"/>
          <w:szCs w:val="30"/>
        </w:rPr>
        <w:tab/>
      </w:r>
      <w:r>
        <w:rPr>
          <w:rFonts w:hint="eastAsia" w:ascii="仿宋_GB2312" w:eastAsia="仿宋_GB2312"/>
          <w:sz w:val="30"/>
          <w:szCs w:val="30"/>
        </w:rPr>
        <w:t>立德树人与道德教育研究</w:t>
      </w:r>
    </w:p>
    <w:p>
      <w:pPr>
        <w:ind w:left="490" w:hanging="471" w:hangingChars="157"/>
        <w:rPr>
          <w:rFonts w:ascii="仿宋_GB2312" w:eastAsia="仿宋_GB2312"/>
          <w:sz w:val="30"/>
          <w:szCs w:val="30"/>
        </w:rPr>
      </w:pPr>
      <w:r>
        <w:rPr>
          <w:rFonts w:hint="eastAsia" w:ascii="仿宋_GB2312" w:eastAsia="仿宋_GB2312"/>
          <w:sz w:val="30"/>
          <w:szCs w:val="30"/>
        </w:rPr>
        <w:t>35.</w:t>
      </w:r>
      <w:r>
        <w:rPr>
          <w:rFonts w:hint="eastAsia" w:ascii="仿宋_GB2312" w:eastAsia="仿宋_GB2312"/>
          <w:sz w:val="30"/>
          <w:szCs w:val="30"/>
        </w:rPr>
        <w:tab/>
      </w:r>
      <w:r>
        <w:rPr>
          <w:rFonts w:hint="eastAsia" w:ascii="仿宋_GB2312" w:eastAsia="仿宋_GB2312"/>
          <w:sz w:val="30"/>
          <w:szCs w:val="30"/>
        </w:rPr>
        <w:t>生态文明的道德哲学研究</w:t>
      </w:r>
    </w:p>
    <w:p>
      <w:pPr>
        <w:ind w:left="490" w:hanging="471" w:hangingChars="157"/>
        <w:rPr>
          <w:rFonts w:ascii="仿宋_GB2312" w:eastAsia="仿宋_GB2312"/>
          <w:sz w:val="30"/>
          <w:szCs w:val="30"/>
        </w:rPr>
      </w:pPr>
      <w:r>
        <w:rPr>
          <w:rFonts w:hint="eastAsia" w:ascii="仿宋_GB2312" w:eastAsia="仿宋_GB2312"/>
          <w:sz w:val="30"/>
          <w:szCs w:val="30"/>
        </w:rPr>
        <w:t>36.</w:t>
      </w:r>
      <w:r>
        <w:rPr>
          <w:rFonts w:hint="eastAsia" w:ascii="仿宋_GB2312" w:eastAsia="仿宋_GB2312"/>
          <w:sz w:val="30"/>
          <w:szCs w:val="30"/>
        </w:rPr>
        <w:tab/>
      </w:r>
      <w:r>
        <w:rPr>
          <w:rFonts w:hint="eastAsia" w:ascii="仿宋_GB2312" w:eastAsia="仿宋_GB2312"/>
          <w:sz w:val="30"/>
          <w:szCs w:val="30"/>
        </w:rPr>
        <w:t>人类共同价值与人类命运共同体研究</w:t>
      </w:r>
    </w:p>
    <w:p>
      <w:pPr>
        <w:ind w:left="490" w:hanging="471" w:hangingChars="157"/>
        <w:rPr>
          <w:rFonts w:ascii="仿宋_GB2312" w:eastAsia="仿宋_GB2312"/>
          <w:sz w:val="30"/>
          <w:szCs w:val="30"/>
        </w:rPr>
      </w:pPr>
      <w:r>
        <w:rPr>
          <w:rFonts w:hint="eastAsia" w:ascii="仿宋_GB2312" w:eastAsia="仿宋_GB2312"/>
          <w:sz w:val="30"/>
          <w:szCs w:val="30"/>
        </w:rPr>
        <w:t>37.</w:t>
      </w:r>
      <w:r>
        <w:rPr>
          <w:rFonts w:hint="eastAsia" w:ascii="仿宋_GB2312" w:eastAsia="仿宋_GB2312"/>
          <w:sz w:val="30"/>
          <w:szCs w:val="30"/>
        </w:rPr>
        <w:tab/>
      </w:r>
      <w:r>
        <w:rPr>
          <w:rFonts w:hint="eastAsia" w:ascii="仿宋_GB2312" w:eastAsia="仿宋_GB2312"/>
          <w:sz w:val="30"/>
          <w:szCs w:val="30"/>
        </w:rPr>
        <w:t>中外伦理学比较研究</w:t>
      </w:r>
    </w:p>
    <w:p>
      <w:pPr>
        <w:ind w:left="490" w:hanging="471" w:hangingChars="157"/>
        <w:rPr>
          <w:rFonts w:ascii="仿宋_GB2312" w:eastAsia="仿宋_GB2312"/>
          <w:sz w:val="30"/>
          <w:szCs w:val="30"/>
        </w:rPr>
      </w:pPr>
      <w:r>
        <w:rPr>
          <w:rFonts w:hint="eastAsia" w:ascii="仿宋_GB2312" w:eastAsia="仿宋_GB2312"/>
          <w:sz w:val="30"/>
          <w:szCs w:val="30"/>
        </w:rPr>
        <w:t>38.</w:t>
      </w:r>
      <w:r>
        <w:rPr>
          <w:rFonts w:hint="eastAsia" w:ascii="仿宋_GB2312" w:eastAsia="仿宋_GB2312"/>
          <w:sz w:val="30"/>
          <w:szCs w:val="30"/>
        </w:rPr>
        <w:tab/>
      </w:r>
      <w:r>
        <w:rPr>
          <w:rFonts w:hint="eastAsia" w:ascii="仿宋_GB2312" w:eastAsia="仿宋_GB2312"/>
          <w:sz w:val="30"/>
          <w:szCs w:val="30"/>
        </w:rPr>
        <w:t>美学原理基本概念、命题与问题研究</w:t>
      </w:r>
    </w:p>
    <w:p>
      <w:pPr>
        <w:ind w:left="490" w:hanging="471" w:hangingChars="157"/>
        <w:rPr>
          <w:rFonts w:ascii="仿宋_GB2312" w:eastAsia="仿宋_GB2312"/>
          <w:sz w:val="30"/>
          <w:szCs w:val="30"/>
        </w:rPr>
      </w:pPr>
      <w:r>
        <w:rPr>
          <w:rFonts w:hint="eastAsia" w:ascii="仿宋_GB2312" w:eastAsia="仿宋_GB2312"/>
          <w:sz w:val="30"/>
          <w:szCs w:val="30"/>
        </w:rPr>
        <w:t>39.</w:t>
      </w:r>
      <w:r>
        <w:rPr>
          <w:rFonts w:hint="eastAsia" w:ascii="仿宋_GB2312" w:eastAsia="仿宋_GB2312"/>
          <w:sz w:val="30"/>
          <w:szCs w:val="30"/>
        </w:rPr>
        <w:tab/>
      </w:r>
      <w:r>
        <w:rPr>
          <w:rFonts w:hint="eastAsia" w:ascii="仿宋_GB2312" w:eastAsia="仿宋_GB2312"/>
          <w:sz w:val="30"/>
          <w:szCs w:val="30"/>
        </w:rPr>
        <w:t>中国美学史基本问题研究</w:t>
      </w:r>
    </w:p>
    <w:p>
      <w:pPr>
        <w:ind w:left="490" w:hanging="471" w:hangingChars="157"/>
        <w:rPr>
          <w:rFonts w:ascii="仿宋_GB2312" w:eastAsia="仿宋_GB2312"/>
          <w:sz w:val="30"/>
          <w:szCs w:val="30"/>
        </w:rPr>
      </w:pPr>
      <w:r>
        <w:rPr>
          <w:rFonts w:hint="eastAsia" w:ascii="仿宋_GB2312" w:eastAsia="仿宋_GB2312"/>
          <w:sz w:val="30"/>
          <w:szCs w:val="30"/>
        </w:rPr>
        <w:t>40.</w:t>
      </w:r>
      <w:r>
        <w:rPr>
          <w:rFonts w:hint="eastAsia" w:ascii="仿宋_GB2312" w:eastAsia="仿宋_GB2312"/>
          <w:sz w:val="30"/>
          <w:szCs w:val="30"/>
        </w:rPr>
        <w:tab/>
      </w:r>
      <w:r>
        <w:rPr>
          <w:rFonts w:hint="eastAsia" w:ascii="仿宋_GB2312" w:eastAsia="仿宋_GB2312"/>
          <w:sz w:val="30"/>
          <w:szCs w:val="30"/>
        </w:rPr>
        <w:t>中国传统审美特征的研究</w:t>
      </w:r>
    </w:p>
    <w:p>
      <w:pPr>
        <w:ind w:left="490" w:hanging="471" w:hangingChars="157"/>
        <w:rPr>
          <w:rFonts w:ascii="仿宋_GB2312" w:eastAsia="仿宋_GB2312"/>
          <w:sz w:val="30"/>
          <w:szCs w:val="30"/>
        </w:rPr>
      </w:pPr>
      <w:r>
        <w:rPr>
          <w:rFonts w:hint="eastAsia" w:ascii="仿宋_GB2312" w:eastAsia="仿宋_GB2312"/>
          <w:sz w:val="30"/>
          <w:szCs w:val="30"/>
        </w:rPr>
        <w:t>41.</w:t>
      </w:r>
      <w:r>
        <w:rPr>
          <w:rFonts w:hint="eastAsia" w:ascii="仿宋_GB2312" w:eastAsia="仿宋_GB2312"/>
          <w:sz w:val="30"/>
          <w:szCs w:val="30"/>
        </w:rPr>
        <w:tab/>
      </w:r>
      <w:r>
        <w:rPr>
          <w:rFonts w:hint="eastAsia" w:ascii="仿宋_GB2312" w:eastAsia="仿宋_GB2312"/>
          <w:sz w:val="30"/>
          <w:szCs w:val="30"/>
        </w:rPr>
        <w:t>中国当代美学前沿问题研究</w:t>
      </w:r>
    </w:p>
    <w:p>
      <w:pPr>
        <w:ind w:left="490" w:hanging="471" w:hangingChars="157"/>
        <w:rPr>
          <w:rFonts w:ascii="仿宋_GB2312" w:eastAsia="仿宋_GB2312"/>
          <w:sz w:val="30"/>
          <w:szCs w:val="30"/>
        </w:rPr>
      </w:pPr>
      <w:r>
        <w:rPr>
          <w:rFonts w:hint="eastAsia" w:ascii="仿宋_GB2312" w:eastAsia="仿宋_GB2312"/>
          <w:sz w:val="30"/>
          <w:szCs w:val="30"/>
        </w:rPr>
        <w:t>42.</w:t>
      </w:r>
      <w:r>
        <w:rPr>
          <w:rFonts w:hint="eastAsia" w:ascii="仿宋_GB2312" w:eastAsia="仿宋_GB2312"/>
          <w:sz w:val="30"/>
          <w:szCs w:val="30"/>
        </w:rPr>
        <w:tab/>
      </w:r>
      <w:r>
        <w:rPr>
          <w:rFonts w:hint="eastAsia" w:ascii="仿宋_GB2312" w:eastAsia="仿宋_GB2312"/>
          <w:sz w:val="30"/>
          <w:szCs w:val="30"/>
        </w:rPr>
        <w:t>外国美学史研究</w:t>
      </w:r>
    </w:p>
    <w:p>
      <w:pPr>
        <w:ind w:left="490" w:hanging="471" w:hangingChars="157"/>
        <w:rPr>
          <w:rFonts w:ascii="仿宋_GB2312" w:eastAsia="仿宋_GB2312"/>
          <w:sz w:val="30"/>
          <w:szCs w:val="30"/>
        </w:rPr>
      </w:pPr>
      <w:r>
        <w:rPr>
          <w:rFonts w:hint="eastAsia" w:ascii="仿宋_GB2312" w:eastAsia="仿宋_GB2312"/>
          <w:sz w:val="30"/>
          <w:szCs w:val="30"/>
        </w:rPr>
        <w:t>43.</w:t>
      </w:r>
      <w:r>
        <w:rPr>
          <w:rFonts w:hint="eastAsia" w:ascii="仿宋_GB2312" w:eastAsia="仿宋_GB2312"/>
          <w:sz w:val="30"/>
          <w:szCs w:val="30"/>
        </w:rPr>
        <w:tab/>
      </w:r>
      <w:r>
        <w:rPr>
          <w:rFonts w:hint="eastAsia" w:ascii="仿宋_GB2312" w:eastAsia="仿宋_GB2312"/>
          <w:sz w:val="30"/>
          <w:szCs w:val="30"/>
        </w:rPr>
        <w:t>国外当代美学研究</w:t>
      </w:r>
    </w:p>
    <w:p>
      <w:pPr>
        <w:ind w:left="490" w:hanging="471" w:hangingChars="157"/>
        <w:rPr>
          <w:rFonts w:ascii="仿宋_GB2312" w:eastAsia="仿宋_GB2312"/>
          <w:sz w:val="30"/>
          <w:szCs w:val="30"/>
        </w:rPr>
      </w:pPr>
      <w:r>
        <w:rPr>
          <w:rFonts w:hint="eastAsia" w:ascii="仿宋_GB2312" w:eastAsia="仿宋_GB2312"/>
          <w:sz w:val="30"/>
          <w:szCs w:val="30"/>
        </w:rPr>
        <w:t>44.</w:t>
      </w:r>
      <w:r>
        <w:rPr>
          <w:rFonts w:hint="eastAsia" w:ascii="仿宋_GB2312" w:eastAsia="仿宋_GB2312"/>
          <w:sz w:val="30"/>
          <w:szCs w:val="30"/>
        </w:rPr>
        <w:tab/>
      </w:r>
      <w:r>
        <w:rPr>
          <w:rFonts w:hint="eastAsia" w:ascii="仿宋_GB2312" w:eastAsia="仿宋_GB2312"/>
          <w:sz w:val="30"/>
          <w:szCs w:val="30"/>
        </w:rPr>
        <w:t>人工智能就业效应的政治经济学分析</w:t>
      </w:r>
    </w:p>
    <w:p>
      <w:pPr>
        <w:ind w:left="490" w:hanging="471" w:hangingChars="157"/>
        <w:rPr>
          <w:rFonts w:ascii="仿宋_GB2312" w:eastAsia="仿宋_GB2312"/>
          <w:sz w:val="30"/>
          <w:szCs w:val="30"/>
        </w:rPr>
      </w:pPr>
      <w:r>
        <w:rPr>
          <w:rFonts w:hint="eastAsia" w:ascii="仿宋_GB2312" w:eastAsia="仿宋_GB2312"/>
          <w:sz w:val="30"/>
          <w:szCs w:val="30"/>
        </w:rPr>
        <w:t>45.</w:t>
      </w:r>
      <w:r>
        <w:rPr>
          <w:rFonts w:hint="eastAsia" w:ascii="仿宋_GB2312" w:eastAsia="仿宋_GB2312"/>
          <w:sz w:val="30"/>
          <w:szCs w:val="30"/>
        </w:rPr>
        <w:tab/>
      </w:r>
      <w:r>
        <w:rPr>
          <w:rFonts w:hint="eastAsia" w:ascii="仿宋_GB2312" w:eastAsia="仿宋_GB2312"/>
          <w:sz w:val="30"/>
          <w:szCs w:val="30"/>
        </w:rPr>
        <w:t>经济高质量发展背景下要素市场化配置改革研究</w:t>
      </w:r>
    </w:p>
    <w:p>
      <w:pPr>
        <w:ind w:left="490" w:hanging="471" w:hangingChars="157"/>
        <w:rPr>
          <w:rFonts w:ascii="仿宋_GB2312" w:eastAsia="仿宋_GB2312"/>
          <w:sz w:val="30"/>
          <w:szCs w:val="30"/>
        </w:rPr>
      </w:pPr>
      <w:r>
        <w:rPr>
          <w:rFonts w:hint="eastAsia" w:ascii="仿宋_GB2312" w:eastAsia="仿宋_GB2312"/>
          <w:sz w:val="30"/>
          <w:szCs w:val="30"/>
        </w:rPr>
        <w:t>46.</w:t>
      </w:r>
      <w:r>
        <w:rPr>
          <w:rFonts w:hint="eastAsia" w:ascii="仿宋_GB2312" w:eastAsia="仿宋_GB2312"/>
          <w:sz w:val="30"/>
          <w:szCs w:val="30"/>
        </w:rPr>
        <w:tab/>
      </w:r>
      <w:r>
        <w:rPr>
          <w:rFonts w:hint="eastAsia" w:ascii="仿宋_GB2312" w:eastAsia="仿宋_GB2312"/>
          <w:sz w:val="30"/>
          <w:szCs w:val="30"/>
        </w:rPr>
        <w:t>新时代经济高质量发展的实现路径研究</w:t>
      </w:r>
    </w:p>
    <w:p>
      <w:pPr>
        <w:ind w:left="490" w:hanging="471" w:hangingChars="157"/>
        <w:rPr>
          <w:rFonts w:ascii="仿宋_GB2312" w:eastAsia="仿宋_GB2312"/>
          <w:sz w:val="30"/>
          <w:szCs w:val="30"/>
        </w:rPr>
      </w:pPr>
      <w:r>
        <w:rPr>
          <w:rFonts w:hint="eastAsia" w:ascii="仿宋_GB2312" w:eastAsia="仿宋_GB2312"/>
          <w:sz w:val="30"/>
          <w:szCs w:val="30"/>
        </w:rPr>
        <w:t>47.</w:t>
      </w:r>
      <w:r>
        <w:rPr>
          <w:rFonts w:hint="eastAsia" w:ascii="仿宋_GB2312" w:eastAsia="仿宋_GB2312"/>
          <w:sz w:val="30"/>
          <w:szCs w:val="30"/>
        </w:rPr>
        <w:tab/>
      </w:r>
      <w:r>
        <w:rPr>
          <w:rFonts w:hint="eastAsia" w:ascii="仿宋_GB2312" w:eastAsia="仿宋_GB2312"/>
          <w:sz w:val="30"/>
          <w:szCs w:val="30"/>
        </w:rPr>
        <w:t>构建以国内大循环为主体、国内国际双循环相互促进的新发展格局的政治经济学研究</w:t>
      </w:r>
    </w:p>
    <w:p>
      <w:pPr>
        <w:ind w:left="490" w:hanging="471" w:hangingChars="157"/>
        <w:rPr>
          <w:rFonts w:ascii="仿宋_GB2312" w:eastAsia="仿宋_GB2312"/>
          <w:sz w:val="30"/>
          <w:szCs w:val="30"/>
        </w:rPr>
      </w:pPr>
      <w:r>
        <w:rPr>
          <w:rFonts w:hint="eastAsia" w:ascii="仿宋_GB2312" w:eastAsia="仿宋_GB2312"/>
          <w:sz w:val="30"/>
          <w:szCs w:val="30"/>
        </w:rPr>
        <w:t>48.</w:t>
      </w:r>
      <w:r>
        <w:rPr>
          <w:rFonts w:hint="eastAsia" w:ascii="仿宋_GB2312" w:eastAsia="仿宋_GB2312"/>
          <w:sz w:val="30"/>
          <w:szCs w:val="30"/>
        </w:rPr>
        <w:tab/>
      </w:r>
      <w:r>
        <w:rPr>
          <w:rFonts w:hint="eastAsia" w:ascii="仿宋_GB2312" w:eastAsia="仿宋_GB2312"/>
          <w:sz w:val="30"/>
          <w:szCs w:val="30"/>
        </w:rPr>
        <w:t>数字经济与实体经济融合发展的政治经济学分析</w:t>
      </w:r>
    </w:p>
    <w:p>
      <w:pPr>
        <w:ind w:left="490" w:hanging="471" w:hangingChars="157"/>
        <w:rPr>
          <w:rFonts w:ascii="仿宋_GB2312" w:eastAsia="仿宋_GB2312"/>
          <w:sz w:val="30"/>
          <w:szCs w:val="30"/>
        </w:rPr>
      </w:pPr>
      <w:r>
        <w:rPr>
          <w:rFonts w:hint="eastAsia" w:ascii="仿宋_GB2312" w:eastAsia="仿宋_GB2312"/>
          <w:sz w:val="30"/>
          <w:szCs w:val="30"/>
        </w:rPr>
        <w:t>49.</w:t>
      </w:r>
      <w:r>
        <w:rPr>
          <w:rFonts w:hint="eastAsia" w:ascii="仿宋_GB2312" w:eastAsia="仿宋_GB2312"/>
          <w:sz w:val="30"/>
          <w:szCs w:val="30"/>
        </w:rPr>
        <w:tab/>
      </w:r>
      <w:r>
        <w:rPr>
          <w:rFonts w:hint="eastAsia" w:ascii="仿宋_GB2312" w:eastAsia="仿宋_GB2312"/>
          <w:sz w:val="30"/>
          <w:szCs w:val="30"/>
        </w:rPr>
        <w:t>国外政治经济学对新自由主义的批判研究</w:t>
      </w:r>
    </w:p>
    <w:p>
      <w:pPr>
        <w:ind w:left="490" w:hanging="471" w:hangingChars="157"/>
        <w:rPr>
          <w:rFonts w:ascii="仿宋_GB2312" w:eastAsia="仿宋_GB2312"/>
          <w:sz w:val="30"/>
          <w:szCs w:val="30"/>
        </w:rPr>
      </w:pPr>
      <w:r>
        <w:rPr>
          <w:rFonts w:hint="eastAsia" w:ascii="仿宋_GB2312" w:eastAsia="仿宋_GB2312"/>
          <w:sz w:val="30"/>
          <w:szCs w:val="30"/>
        </w:rPr>
        <w:t>50.</w:t>
      </w:r>
      <w:r>
        <w:rPr>
          <w:rFonts w:hint="eastAsia" w:ascii="仿宋_GB2312" w:eastAsia="仿宋_GB2312"/>
          <w:sz w:val="30"/>
          <w:szCs w:val="30"/>
        </w:rPr>
        <w:tab/>
      </w:r>
      <w:r>
        <w:rPr>
          <w:rFonts w:hint="eastAsia" w:ascii="仿宋_GB2312" w:eastAsia="仿宋_GB2312"/>
          <w:sz w:val="30"/>
          <w:szCs w:val="30"/>
        </w:rPr>
        <w:t>国外政治经济学发展新特点及原因研究</w:t>
      </w:r>
    </w:p>
    <w:p>
      <w:pPr>
        <w:ind w:left="490" w:hanging="471" w:hangingChars="157"/>
        <w:rPr>
          <w:rFonts w:ascii="仿宋_GB2312" w:eastAsia="仿宋_GB2312"/>
          <w:sz w:val="30"/>
          <w:szCs w:val="30"/>
        </w:rPr>
      </w:pPr>
      <w:r>
        <w:rPr>
          <w:rFonts w:hint="eastAsia" w:ascii="仿宋_GB2312" w:eastAsia="仿宋_GB2312"/>
          <w:sz w:val="30"/>
          <w:szCs w:val="30"/>
        </w:rPr>
        <w:t>51.</w:t>
      </w:r>
      <w:r>
        <w:rPr>
          <w:rFonts w:hint="eastAsia" w:ascii="仿宋_GB2312" w:eastAsia="仿宋_GB2312"/>
          <w:sz w:val="30"/>
          <w:szCs w:val="30"/>
        </w:rPr>
        <w:tab/>
      </w:r>
      <w:r>
        <w:rPr>
          <w:rFonts w:hint="eastAsia" w:ascii="仿宋_GB2312" w:eastAsia="仿宋_GB2312"/>
          <w:sz w:val="30"/>
          <w:szCs w:val="30"/>
        </w:rPr>
        <w:t>国外政治经济学的反资本主义斗争研究</w:t>
      </w:r>
    </w:p>
    <w:p>
      <w:pPr>
        <w:ind w:left="490" w:hanging="471" w:hangingChars="157"/>
        <w:rPr>
          <w:rFonts w:ascii="仿宋_GB2312" w:eastAsia="仿宋_GB2312"/>
          <w:sz w:val="30"/>
          <w:szCs w:val="30"/>
        </w:rPr>
      </w:pPr>
      <w:r>
        <w:rPr>
          <w:rFonts w:hint="eastAsia" w:ascii="仿宋_GB2312" w:eastAsia="仿宋_GB2312"/>
          <w:sz w:val="30"/>
          <w:szCs w:val="30"/>
        </w:rPr>
        <w:t>52.</w:t>
      </w:r>
      <w:r>
        <w:rPr>
          <w:rFonts w:hint="eastAsia" w:ascii="仿宋_GB2312" w:eastAsia="仿宋_GB2312"/>
          <w:sz w:val="30"/>
          <w:szCs w:val="30"/>
        </w:rPr>
        <w:tab/>
      </w:r>
      <w:r>
        <w:rPr>
          <w:rFonts w:hint="eastAsia" w:ascii="仿宋_GB2312" w:eastAsia="仿宋_GB2312"/>
          <w:sz w:val="30"/>
          <w:szCs w:val="30"/>
        </w:rPr>
        <w:t>构建中国特色城乡融合发展新格局的政治经济学研究</w:t>
      </w:r>
    </w:p>
    <w:p>
      <w:pPr>
        <w:ind w:left="490" w:hanging="471" w:hangingChars="157"/>
        <w:rPr>
          <w:rFonts w:ascii="仿宋_GB2312" w:eastAsia="仿宋_GB2312"/>
          <w:sz w:val="30"/>
          <w:szCs w:val="30"/>
        </w:rPr>
      </w:pPr>
      <w:r>
        <w:rPr>
          <w:rFonts w:hint="eastAsia" w:ascii="仿宋_GB2312" w:eastAsia="仿宋_GB2312"/>
          <w:sz w:val="30"/>
          <w:szCs w:val="30"/>
        </w:rPr>
        <w:t>53.新时代新型工农城乡关系的政治经济学分析</w:t>
      </w:r>
    </w:p>
    <w:p>
      <w:pPr>
        <w:ind w:left="490" w:hanging="471" w:hangingChars="157"/>
        <w:rPr>
          <w:rFonts w:ascii="仿宋_GB2312" w:eastAsia="仿宋_GB2312"/>
          <w:sz w:val="30"/>
          <w:szCs w:val="30"/>
        </w:rPr>
      </w:pPr>
      <w:r>
        <w:rPr>
          <w:rFonts w:hint="eastAsia" w:ascii="仿宋_GB2312" w:eastAsia="仿宋_GB2312"/>
          <w:sz w:val="30"/>
          <w:szCs w:val="30"/>
        </w:rPr>
        <w:t>54.政治经济学视域下现代化都市圈建设问题研究</w:t>
      </w:r>
    </w:p>
    <w:p>
      <w:pPr>
        <w:ind w:left="490" w:hanging="471" w:hangingChars="157"/>
        <w:rPr>
          <w:rFonts w:ascii="仿宋_GB2312" w:eastAsia="仿宋_GB2312"/>
          <w:sz w:val="30"/>
          <w:szCs w:val="30"/>
        </w:rPr>
      </w:pPr>
      <w:r>
        <w:rPr>
          <w:rFonts w:hint="eastAsia" w:ascii="仿宋_GB2312" w:eastAsia="仿宋_GB2312"/>
          <w:sz w:val="30"/>
          <w:szCs w:val="30"/>
        </w:rPr>
        <w:t>55.新时代建设更高水平开放型经济新体制研究</w:t>
      </w:r>
    </w:p>
    <w:p>
      <w:pPr>
        <w:ind w:left="490" w:hanging="471" w:hangingChars="157"/>
        <w:rPr>
          <w:rFonts w:ascii="仿宋_GB2312" w:eastAsia="仿宋_GB2312"/>
          <w:sz w:val="30"/>
          <w:szCs w:val="30"/>
        </w:rPr>
      </w:pPr>
      <w:r>
        <w:rPr>
          <w:rFonts w:hint="eastAsia" w:ascii="仿宋_GB2312" w:eastAsia="仿宋_GB2312"/>
          <w:sz w:val="30"/>
          <w:szCs w:val="30"/>
        </w:rPr>
        <w:t>56.新时代全面建成小康社会后相对贫困治理问题研究</w:t>
      </w:r>
    </w:p>
    <w:p>
      <w:pPr>
        <w:ind w:left="490" w:hanging="471" w:hangingChars="157"/>
        <w:rPr>
          <w:rFonts w:ascii="仿宋_GB2312" w:eastAsia="仿宋_GB2312"/>
          <w:sz w:val="30"/>
          <w:szCs w:val="30"/>
        </w:rPr>
      </w:pPr>
      <w:r>
        <w:rPr>
          <w:rFonts w:hint="eastAsia" w:ascii="仿宋_GB2312" w:eastAsia="仿宋_GB2312"/>
          <w:sz w:val="30"/>
          <w:szCs w:val="30"/>
        </w:rPr>
        <w:t>57.新时代产业链供应链合作体系的政治经济学分析</w:t>
      </w:r>
    </w:p>
    <w:p>
      <w:pPr>
        <w:ind w:left="644" w:hanging="618" w:hangingChars="206"/>
        <w:rPr>
          <w:rFonts w:ascii="仿宋_GB2312" w:eastAsia="仿宋_GB2312"/>
          <w:spacing w:val="-8"/>
          <w:sz w:val="30"/>
          <w:szCs w:val="30"/>
        </w:rPr>
      </w:pPr>
      <w:r>
        <w:rPr>
          <w:rFonts w:hint="eastAsia" w:ascii="仿宋_GB2312" w:eastAsia="仿宋_GB2312"/>
          <w:sz w:val="30"/>
          <w:szCs w:val="30"/>
        </w:rPr>
        <w:t>58.</w:t>
      </w:r>
      <w:r>
        <w:rPr>
          <w:rFonts w:hint="eastAsia" w:ascii="仿宋_GB2312" w:eastAsia="仿宋_GB2312"/>
          <w:spacing w:val="-8"/>
          <w:sz w:val="30"/>
          <w:szCs w:val="30"/>
        </w:rPr>
        <w:t>扩大内需战略与供给侧结构性改革有机结合的政治经济学分析</w:t>
      </w:r>
    </w:p>
    <w:p>
      <w:pPr>
        <w:ind w:left="490" w:hanging="471" w:hangingChars="157"/>
        <w:rPr>
          <w:rFonts w:ascii="仿宋_GB2312" w:eastAsia="仿宋_GB2312"/>
          <w:sz w:val="30"/>
          <w:szCs w:val="30"/>
        </w:rPr>
      </w:pPr>
      <w:r>
        <w:rPr>
          <w:rFonts w:hint="eastAsia" w:ascii="仿宋_GB2312" w:eastAsia="仿宋_GB2312"/>
          <w:sz w:val="30"/>
          <w:szCs w:val="30"/>
        </w:rPr>
        <w:t>59.精准扶贫的实地实验研究</w:t>
      </w:r>
    </w:p>
    <w:p>
      <w:pPr>
        <w:ind w:left="490" w:hanging="471" w:hangingChars="157"/>
        <w:rPr>
          <w:rFonts w:ascii="仿宋_GB2312" w:eastAsia="仿宋_GB2312"/>
          <w:sz w:val="30"/>
          <w:szCs w:val="30"/>
        </w:rPr>
      </w:pPr>
      <w:r>
        <w:rPr>
          <w:rFonts w:hint="eastAsia" w:ascii="仿宋_GB2312" w:eastAsia="仿宋_GB2312"/>
          <w:sz w:val="30"/>
          <w:szCs w:val="30"/>
        </w:rPr>
        <w:t>60.国内大循环与双循环的历史、理论与政策研究</w:t>
      </w:r>
    </w:p>
    <w:p>
      <w:pPr>
        <w:ind w:left="490" w:hanging="471" w:hangingChars="157"/>
        <w:rPr>
          <w:rFonts w:ascii="仿宋_GB2312" w:eastAsia="仿宋_GB2312"/>
          <w:sz w:val="30"/>
          <w:szCs w:val="30"/>
        </w:rPr>
      </w:pPr>
      <w:r>
        <w:rPr>
          <w:rFonts w:hint="eastAsia" w:ascii="仿宋_GB2312" w:eastAsia="仿宋_GB2312"/>
          <w:sz w:val="30"/>
          <w:szCs w:val="30"/>
        </w:rPr>
        <w:t>61.中国特色反贫困思想研究</w:t>
      </w:r>
    </w:p>
    <w:p>
      <w:pPr>
        <w:ind w:left="490" w:hanging="471" w:hangingChars="157"/>
        <w:rPr>
          <w:rFonts w:ascii="仿宋_GB2312" w:eastAsia="仿宋_GB2312"/>
          <w:sz w:val="30"/>
          <w:szCs w:val="30"/>
        </w:rPr>
      </w:pPr>
      <w:r>
        <w:rPr>
          <w:rFonts w:hint="eastAsia" w:ascii="仿宋_GB2312" w:eastAsia="仿宋_GB2312"/>
          <w:sz w:val="30"/>
          <w:szCs w:val="30"/>
        </w:rPr>
        <w:t>62.完善产权制度与土地要素市场化改革问题研究</w:t>
      </w:r>
    </w:p>
    <w:p>
      <w:pPr>
        <w:ind w:left="490" w:hanging="471" w:hangingChars="157"/>
        <w:rPr>
          <w:rFonts w:ascii="仿宋_GB2312" w:eastAsia="仿宋_GB2312"/>
          <w:sz w:val="30"/>
          <w:szCs w:val="30"/>
        </w:rPr>
      </w:pPr>
      <w:r>
        <w:rPr>
          <w:rFonts w:hint="eastAsia" w:ascii="仿宋_GB2312" w:eastAsia="仿宋_GB2312"/>
          <w:sz w:val="30"/>
          <w:szCs w:val="30"/>
        </w:rPr>
        <w:t>63.做强做优做大国有企业研究</w:t>
      </w:r>
    </w:p>
    <w:p>
      <w:pPr>
        <w:ind w:left="490" w:hanging="471" w:hangingChars="157"/>
        <w:rPr>
          <w:rFonts w:ascii="仿宋_GB2312" w:eastAsia="仿宋_GB2312"/>
          <w:sz w:val="30"/>
          <w:szCs w:val="30"/>
        </w:rPr>
      </w:pPr>
      <w:r>
        <w:rPr>
          <w:rFonts w:hint="eastAsia" w:ascii="仿宋_GB2312" w:eastAsia="仿宋_GB2312"/>
          <w:sz w:val="30"/>
          <w:szCs w:val="30"/>
        </w:rPr>
        <w:t>64.</w:t>
      </w:r>
      <w:r>
        <w:rPr>
          <w:rFonts w:hint="eastAsia" w:ascii="仿宋_GB2312" w:eastAsia="仿宋_GB2312"/>
          <w:sz w:val="30"/>
          <w:szCs w:val="30"/>
        </w:rPr>
        <w:tab/>
      </w:r>
      <w:r>
        <w:rPr>
          <w:rFonts w:hint="eastAsia" w:ascii="仿宋_GB2312" w:eastAsia="仿宋_GB2312"/>
          <w:sz w:val="30"/>
          <w:szCs w:val="30"/>
        </w:rPr>
        <w:t>加快建设现代化经济体系研究</w:t>
      </w:r>
    </w:p>
    <w:p>
      <w:pPr>
        <w:ind w:left="490" w:hanging="471" w:hangingChars="157"/>
        <w:rPr>
          <w:rFonts w:ascii="仿宋_GB2312" w:eastAsia="仿宋_GB2312"/>
          <w:sz w:val="30"/>
          <w:szCs w:val="30"/>
        </w:rPr>
      </w:pPr>
      <w:r>
        <w:rPr>
          <w:rFonts w:hint="eastAsia" w:ascii="仿宋_GB2312" w:eastAsia="仿宋_GB2312"/>
          <w:sz w:val="30"/>
          <w:szCs w:val="30"/>
        </w:rPr>
        <w:t>65.</w:t>
      </w:r>
      <w:r>
        <w:rPr>
          <w:rFonts w:hint="eastAsia" w:ascii="仿宋_GB2312" w:eastAsia="仿宋_GB2312"/>
          <w:sz w:val="30"/>
          <w:szCs w:val="30"/>
        </w:rPr>
        <w:tab/>
      </w:r>
      <w:r>
        <w:rPr>
          <w:rFonts w:hint="eastAsia" w:ascii="仿宋_GB2312" w:eastAsia="仿宋_GB2312"/>
          <w:sz w:val="30"/>
          <w:szCs w:val="30"/>
        </w:rPr>
        <w:t>扩大内需对策研究</w:t>
      </w:r>
    </w:p>
    <w:p>
      <w:pPr>
        <w:ind w:left="490" w:hanging="471" w:hangingChars="157"/>
        <w:rPr>
          <w:rFonts w:ascii="仿宋_GB2312" w:eastAsia="仿宋_GB2312"/>
          <w:sz w:val="30"/>
          <w:szCs w:val="30"/>
        </w:rPr>
      </w:pPr>
      <w:r>
        <w:rPr>
          <w:rFonts w:hint="eastAsia" w:ascii="仿宋_GB2312" w:eastAsia="仿宋_GB2312"/>
          <w:sz w:val="30"/>
          <w:szCs w:val="30"/>
        </w:rPr>
        <w:t>66.</w:t>
      </w:r>
      <w:r>
        <w:rPr>
          <w:rFonts w:hint="eastAsia" w:ascii="仿宋_GB2312" w:eastAsia="仿宋_GB2312"/>
          <w:sz w:val="30"/>
          <w:szCs w:val="30"/>
        </w:rPr>
        <w:tab/>
      </w:r>
      <w:r>
        <w:rPr>
          <w:rFonts w:hint="eastAsia" w:ascii="仿宋_GB2312" w:eastAsia="仿宋_GB2312"/>
          <w:sz w:val="30"/>
          <w:szCs w:val="30"/>
        </w:rPr>
        <w:t>新发展格局下宏观经济治理方式研究</w:t>
      </w:r>
    </w:p>
    <w:p>
      <w:pPr>
        <w:ind w:left="490" w:hanging="471" w:hangingChars="157"/>
        <w:rPr>
          <w:rFonts w:ascii="仿宋_GB2312" w:eastAsia="仿宋_GB2312"/>
          <w:sz w:val="30"/>
          <w:szCs w:val="30"/>
        </w:rPr>
      </w:pPr>
      <w:r>
        <w:rPr>
          <w:rFonts w:hint="eastAsia" w:ascii="仿宋_GB2312" w:eastAsia="仿宋_GB2312"/>
          <w:sz w:val="30"/>
          <w:szCs w:val="30"/>
        </w:rPr>
        <w:t>67.</w:t>
      </w:r>
      <w:r>
        <w:rPr>
          <w:rFonts w:hint="eastAsia" w:ascii="仿宋_GB2312" w:eastAsia="仿宋_GB2312"/>
          <w:sz w:val="30"/>
          <w:szCs w:val="30"/>
        </w:rPr>
        <w:tab/>
      </w:r>
      <w:r>
        <w:rPr>
          <w:rFonts w:hint="eastAsia" w:ascii="仿宋_GB2312" w:eastAsia="仿宋_GB2312"/>
          <w:sz w:val="30"/>
          <w:szCs w:val="30"/>
        </w:rPr>
        <w:t>畅通国民经济循环研究</w:t>
      </w:r>
    </w:p>
    <w:p>
      <w:pPr>
        <w:ind w:left="490" w:hanging="471" w:hangingChars="157"/>
        <w:rPr>
          <w:rFonts w:ascii="仿宋_GB2312" w:eastAsia="仿宋_GB2312"/>
          <w:sz w:val="30"/>
          <w:szCs w:val="30"/>
        </w:rPr>
      </w:pPr>
      <w:r>
        <w:rPr>
          <w:rFonts w:hint="eastAsia" w:ascii="仿宋_GB2312" w:eastAsia="仿宋_GB2312"/>
          <w:sz w:val="30"/>
          <w:szCs w:val="30"/>
        </w:rPr>
        <w:t>68.</w:t>
      </w:r>
      <w:r>
        <w:rPr>
          <w:rFonts w:hint="eastAsia" w:ascii="仿宋_GB2312" w:eastAsia="仿宋_GB2312"/>
          <w:sz w:val="30"/>
          <w:szCs w:val="30"/>
        </w:rPr>
        <w:tab/>
      </w:r>
      <w:r>
        <w:rPr>
          <w:rFonts w:hint="eastAsia" w:ascii="仿宋_GB2312" w:eastAsia="仿宋_GB2312"/>
          <w:sz w:val="30"/>
          <w:szCs w:val="30"/>
        </w:rPr>
        <w:t>协同推进强大国内市场和贸易强国建设研究</w:t>
      </w:r>
    </w:p>
    <w:p>
      <w:pPr>
        <w:ind w:left="490" w:hanging="471" w:hangingChars="157"/>
        <w:rPr>
          <w:rFonts w:ascii="仿宋_GB2312" w:eastAsia="仿宋_GB2312"/>
          <w:sz w:val="30"/>
          <w:szCs w:val="30"/>
        </w:rPr>
      </w:pPr>
      <w:r>
        <w:rPr>
          <w:rFonts w:hint="eastAsia" w:ascii="仿宋_GB2312" w:eastAsia="仿宋_GB2312"/>
          <w:sz w:val="30"/>
          <w:szCs w:val="30"/>
        </w:rPr>
        <w:t>69.</w:t>
      </w:r>
      <w:r>
        <w:rPr>
          <w:rFonts w:hint="eastAsia" w:ascii="仿宋_GB2312" w:eastAsia="仿宋_GB2312"/>
          <w:sz w:val="30"/>
          <w:szCs w:val="30"/>
        </w:rPr>
        <w:tab/>
      </w:r>
      <w:r>
        <w:rPr>
          <w:rFonts w:hint="eastAsia" w:ascii="仿宋_GB2312" w:eastAsia="仿宋_GB2312"/>
          <w:sz w:val="30"/>
          <w:szCs w:val="30"/>
        </w:rPr>
        <w:t>优化市场化法治化国际化营商环境研究</w:t>
      </w:r>
    </w:p>
    <w:p>
      <w:pPr>
        <w:ind w:left="490" w:hanging="471" w:hangingChars="157"/>
        <w:rPr>
          <w:rFonts w:ascii="仿宋_GB2312" w:eastAsia="仿宋_GB2312"/>
          <w:sz w:val="30"/>
          <w:szCs w:val="30"/>
        </w:rPr>
      </w:pPr>
      <w:r>
        <w:rPr>
          <w:rFonts w:hint="eastAsia" w:ascii="仿宋_GB2312" w:eastAsia="仿宋_GB2312"/>
          <w:sz w:val="30"/>
          <w:szCs w:val="30"/>
        </w:rPr>
        <w:t>70.</w:t>
      </w:r>
      <w:r>
        <w:rPr>
          <w:rFonts w:hint="eastAsia" w:ascii="仿宋_GB2312" w:eastAsia="仿宋_GB2312"/>
          <w:sz w:val="30"/>
          <w:szCs w:val="30"/>
        </w:rPr>
        <w:tab/>
      </w:r>
      <w:r>
        <w:rPr>
          <w:rFonts w:hint="eastAsia" w:ascii="仿宋_GB2312" w:eastAsia="仿宋_GB2312"/>
          <w:sz w:val="30"/>
          <w:szCs w:val="30"/>
        </w:rPr>
        <w:t>推动现代服务业同先进制造业、现代农业深度融合研究</w:t>
      </w:r>
    </w:p>
    <w:p>
      <w:pPr>
        <w:ind w:left="490" w:hanging="471" w:hangingChars="157"/>
        <w:rPr>
          <w:rFonts w:ascii="仿宋_GB2312" w:eastAsia="仿宋_GB2312"/>
          <w:sz w:val="30"/>
          <w:szCs w:val="30"/>
        </w:rPr>
      </w:pPr>
      <w:r>
        <w:rPr>
          <w:rFonts w:hint="eastAsia" w:ascii="仿宋_GB2312" w:eastAsia="仿宋_GB2312"/>
          <w:sz w:val="30"/>
          <w:szCs w:val="30"/>
        </w:rPr>
        <w:t>71.</w:t>
      </w:r>
      <w:r>
        <w:rPr>
          <w:rFonts w:hint="eastAsia" w:ascii="仿宋_GB2312" w:eastAsia="仿宋_GB2312"/>
          <w:sz w:val="30"/>
          <w:szCs w:val="30"/>
        </w:rPr>
        <w:tab/>
      </w:r>
      <w:r>
        <w:rPr>
          <w:rFonts w:hint="eastAsia" w:ascii="仿宋_GB2312" w:eastAsia="仿宋_GB2312"/>
          <w:sz w:val="30"/>
          <w:szCs w:val="30"/>
        </w:rPr>
        <w:t>完善自由贸易试验区布局研究</w:t>
      </w:r>
    </w:p>
    <w:p>
      <w:pPr>
        <w:ind w:left="490" w:hanging="471" w:hangingChars="157"/>
        <w:rPr>
          <w:rFonts w:ascii="仿宋_GB2312" w:eastAsia="仿宋_GB2312"/>
          <w:sz w:val="30"/>
          <w:szCs w:val="30"/>
        </w:rPr>
      </w:pPr>
      <w:r>
        <w:rPr>
          <w:rFonts w:hint="eastAsia" w:ascii="仿宋_GB2312" w:eastAsia="仿宋_GB2312"/>
          <w:sz w:val="30"/>
          <w:szCs w:val="30"/>
        </w:rPr>
        <w:t>72.</w:t>
      </w:r>
      <w:r>
        <w:rPr>
          <w:rFonts w:hint="eastAsia" w:ascii="仿宋_GB2312" w:eastAsia="仿宋_GB2312"/>
          <w:sz w:val="30"/>
          <w:szCs w:val="30"/>
        </w:rPr>
        <w:tab/>
      </w:r>
      <w:r>
        <w:rPr>
          <w:rFonts w:hint="eastAsia" w:ascii="仿宋_GB2312" w:eastAsia="仿宋_GB2312"/>
          <w:sz w:val="30"/>
          <w:szCs w:val="30"/>
        </w:rPr>
        <w:t>积极参与全球经济治理体系改革研究</w:t>
      </w:r>
    </w:p>
    <w:p>
      <w:pPr>
        <w:ind w:left="490" w:hanging="471" w:hangingChars="157"/>
        <w:rPr>
          <w:rFonts w:ascii="仿宋_GB2312" w:eastAsia="仿宋_GB2312"/>
          <w:sz w:val="30"/>
          <w:szCs w:val="30"/>
        </w:rPr>
      </w:pPr>
      <w:r>
        <w:rPr>
          <w:rFonts w:hint="eastAsia" w:ascii="仿宋_GB2312" w:eastAsia="仿宋_GB2312"/>
          <w:sz w:val="30"/>
          <w:szCs w:val="30"/>
        </w:rPr>
        <w:t>73.</w:t>
      </w:r>
      <w:r>
        <w:rPr>
          <w:rFonts w:hint="eastAsia" w:ascii="仿宋_GB2312" w:eastAsia="仿宋_GB2312"/>
          <w:sz w:val="30"/>
          <w:szCs w:val="30"/>
        </w:rPr>
        <w:tab/>
      </w:r>
      <w:r>
        <w:rPr>
          <w:rFonts w:hint="eastAsia" w:ascii="仿宋_GB2312" w:eastAsia="仿宋_GB2312"/>
          <w:sz w:val="30"/>
          <w:szCs w:val="30"/>
        </w:rPr>
        <w:t>促进平台经济、共享经济健康发展研究</w:t>
      </w:r>
    </w:p>
    <w:p>
      <w:pPr>
        <w:ind w:left="490" w:hanging="471" w:hangingChars="157"/>
        <w:rPr>
          <w:rFonts w:ascii="仿宋_GB2312" w:eastAsia="仿宋_GB2312"/>
          <w:sz w:val="30"/>
          <w:szCs w:val="30"/>
        </w:rPr>
      </w:pPr>
      <w:r>
        <w:rPr>
          <w:rFonts w:hint="eastAsia" w:ascii="仿宋_GB2312" w:eastAsia="仿宋_GB2312"/>
          <w:sz w:val="30"/>
          <w:szCs w:val="30"/>
        </w:rPr>
        <w:t>74.</w:t>
      </w:r>
      <w:r>
        <w:rPr>
          <w:rFonts w:hint="eastAsia" w:ascii="仿宋_GB2312" w:eastAsia="仿宋_GB2312"/>
          <w:sz w:val="30"/>
          <w:szCs w:val="30"/>
        </w:rPr>
        <w:tab/>
      </w:r>
      <w:r>
        <w:rPr>
          <w:rFonts w:hint="eastAsia" w:ascii="仿宋_GB2312" w:eastAsia="仿宋_GB2312"/>
          <w:sz w:val="30"/>
          <w:szCs w:val="30"/>
        </w:rPr>
        <w:t>“十四五”时期推进重点行业和重要领域绿色化改造研究</w:t>
      </w:r>
    </w:p>
    <w:p>
      <w:pPr>
        <w:ind w:left="490" w:hanging="471" w:hangingChars="157"/>
        <w:rPr>
          <w:rFonts w:ascii="仿宋_GB2312" w:eastAsia="仿宋_GB2312"/>
          <w:sz w:val="30"/>
          <w:szCs w:val="30"/>
        </w:rPr>
      </w:pPr>
      <w:r>
        <w:rPr>
          <w:rFonts w:hint="eastAsia" w:ascii="仿宋_GB2312" w:eastAsia="仿宋_GB2312"/>
          <w:sz w:val="30"/>
          <w:szCs w:val="30"/>
        </w:rPr>
        <w:t>75.</w:t>
      </w:r>
      <w:r>
        <w:rPr>
          <w:rFonts w:hint="eastAsia" w:ascii="仿宋_GB2312" w:eastAsia="仿宋_GB2312"/>
          <w:sz w:val="30"/>
          <w:szCs w:val="30"/>
        </w:rPr>
        <w:tab/>
      </w:r>
      <w:r>
        <w:rPr>
          <w:rFonts w:hint="eastAsia" w:ascii="仿宋_GB2312" w:eastAsia="仿宋_GB2312"/>
          <w:sz w:val="30"/>
          <w:szCs w:val="30"/>
        </w:rPr>
        <w:t>“十四五”时期国际经济新格局变化趋势研究</w:t>
      </w:r>
    </w:p>
    <w:p>
      <w:pPr>
        <w:ind w:left="490" w:hanging="471" w:hangingChars="157"/>
        <w:rPr>
          <w:rFonts w:ascii="仿宋_GB2312" w:eastAsia="仿宋_GB2312"/>
          <w:sz w:val="30"/>
          <w:szCs w:val="30"/>
        </w:rPr>
      </w:pPr>
      <w:r>
        <w:rPr>
          <w:rFonts w:hint="eastAsia" w:ascii="仿宋_GB2312" w:eastAsia="仿宋_GB2312"/>
          <w:sz w:val="30"/>
          <w:szCs w:val="30"/>
        </w:rPr>
        <w:t>76.</w:t>
      </w:r>
      <w:r>
        <w:rPr>
          <w:rFonts w:hint="eastAsia" w:ascii="仿宋_GB2312" w:eastAsia="仿宋_GB2312"/>
          <w:sz w:val="30"/>
          <w:szCs w:val="30"/>
        </w:rPr>
        <w:tab/>
      </w:r>
      <w:r>
        <w:rPr>
          <w:rFonts w:hint="eastAsia" w:ascii="仿宋_GB2312" w:eastAsia="仿宋_GB2312"/>
          <w:sz w:val="30"/>
          <w:szCs w:val="30"/>
        </w:rPr>
        <w:t>“十四五”时期深化重点领域和关键环节改革研究</w:t>
      </w:r>
    </w:p>
    <w:p>
      <w:pPr>
        <w:ind w:left="490" w:hanging="471" w:hangingChars="157"/>
        <w:rPr>
          <w:rFonts w:ascii="仿宋_GB2312" w:eastAsia="仿宋_GB2312"/>
          <w:sz w:val="30"/>
          <w:szCs w:val="30"/>
        </w:rPr>
      </w:pPr>
      <w:r>
        <w:rPr>
          <w:rFonts w:hint="eastAsia" w:ascii="仿宋_GB2312" w:eastAsia="仿宋_GB2312"/>
          <w:sz w:val="30"/>
          <w:szCs w:val="30"/>
        </w:rPr>
        <w:t>77.</w:t>
      </w:r>
      <w:r>
        <w:rPr>
          <w:rFonts w:hint="eastAsia" w:ascii="仿宋_GB2312" w:eastAsia="仿宋_GB2312"/>
          <w:sz w:val="30"/>
          <w:szCs w:val="30"/>
        </w:rPr>
        <w:tab/>
      </w:r>
      <w:r>
        <w:rPr>
          <w:rFonts w:hint="eastAsia" w:ascii="仿宋_GB2312" w:eastAsia="仿宋_GB2312"/>
          <w:sz w:val="30"/>
          <w:szCs w:val="30"/>
        </w:rPr>
        <w:t>积极财政政策效果的量化评估研究</w:t>
      </w:r>
    </w:p>
    <w:p>
      <w:pPr>
        <w:ind w:left="490" w:hanging="471" w:hangingChars="157"/>
        <w:rPr>
          <w:rFonts w:ascii="仿宋_GB2312" w:eastAsia="仿宋_GB2312"/>
          <w:sz w:val="30"/>
          <w:szCs w:val="30"/>
        </w:rPr>
      </w:pPr>
      <w:r>
        <w:rPr>
          <w:rFonts w:hint="eastAsia" w:ascii="仿宋_GB2312" w:eastAsia="仿宋_GB2312"/>
          <w:sz w:val="30"/>
          <w:szCs w:val="30"/>
        </w:rPr>
        <w:t>78.</w:t>
      </w:r>
      <w:r>
        <w:rPr>
          <w:rFonts w:hint="eastAsia" w:ascii="仿宋_GB2312" w:eastAsia="仿宋_GB2312"/>
          <w:sz w:val="30"/>
          <w:szCs w:val="30"/>
        </w:rPr>
        <w:tab/>
      </w:r>
      <w:r>
        <w:rPr>
          <w:rFonts w:hint="eastAsia" w:ascii="仿宋_GB2312" w:eastAsia="仿宋_GB2312"/>
          <w:sz w:val="30"/>
          <w:szCs w:val="30"/>
        </w:rPr>
        <w:t>“十四五”时期宏观税负水平研究</w:t>
      </w:r>
    </w:p>
    <w:p>
      <w:pPr>
        <w:ind w:left="490" w:hanging="471" w:hangingChars="157"/>
        <w:rPr>
          <w:rFonts w:ascii="仿宋_GB2312" w:eastAsia="仿宋_GB2312"/>
          <w:sz w:val="30"/>
          <w:szCs w:val="30"/>
        </w:rPr>
      </w:pPr>
      <w:r>
        <w:rPr>
          <w:rFonts w:hint="eastAsia" w:ascii="仿宋_GB2312" w:eastAsia="仿宋_GB2312"/>
          <w:sz w:val="30"/>
          <w:szCs w:val="30"/>
        </w:rPr>
        <w:t>79.</w:t>
      </w:r>
      <w:r>
        <w:rPr>
          <w:rFonts w:hint="eastAsia" w:ascii="仿宋_GB2312" w:eastAsia="仿宋_GB2312"/>
          <w:sz w:val="30"/>
          <w:szCs w:val="30"/>
        </w:rPr>
        <w:tab/>
      </w:r>
      <w:r>
        <w:rPr>
          <w:rFonts w:hint="eastAsia" w:ascii="仿宋_GB2312" w:eastAsia="仿宋_GB2312"/>
          <w:sz w:val="30"/>
          <w:szCs w:val="30"/>
        </w:rPr>
        <w:t>“十四五”时期系统性金融风险预警及防控体系建设研究</w:t>
      </w:r>
    </w:p>
    <w:p>
      <w:pPr>
        <w:ind w:left="490" w:hanging="471" w:hangingChars="157"/>
        <w:rPr>
          <w:rFonts w:ascii="仿宋_GB2312" w:eastAsia="仿宋_GB2312"/>
          <w:sz w:val="30"/>
          <w:szCs w:val="30"/>
        </w:rPr>
      </w:pPr>
      <w:r>
        <w:rPr>
          <w:rFonts w:hint="eastAsia" w:ascii="仿宋_GB2312" w:eastAsia="仿宋_GB2312"/>
          <w:sz w:val="30"/>
          <w:szCs w:val="30"/>
        </w:rPr>
        <w:t>80.</w:t>
      </w:r>
      <w:r>
        <w:rPr>
          <w:rFonts w:hint="eastAsia" w:ascii="仿宋_GB2312" w:eastAsia="仿宋_GB2312"/>
          <w:sz w:val="30"/>
          <w:szCs w:val="30"/>
        </w:rPr>
        <w:tab/>
      </w:r>
      <w:r>
        <w:rPr>
          <w:rFonts w:hint="eastAsia" w:ascii="仿宋_GB2312" w:eastAsia="仿宋_GB2312"/>
          <w:sz w:val="30"/>
          <w:szCs w:val="30"/>
        </w:rPr>
        <w:t>“十四五”期间防范网络金融风险的制度研究</w:t>
      </w:r>
    </w:p>
    <w:p>
      <w:pPr>
        <w:ind w:left="490" w:hanging="471" w:hangingChars="157"/>
        <w:rPr>
          <w:rFonts w:ascii="仿宋_GB2312" w:eastAsia="仿宋_GB2312"/>
          <w:sz w:val="30"/>
          <w:szCs w:val="30"/>
        </w:rPr>
      </w:pPr>
      <w:r>
        <w:rPr>
          <w:rFonts w:hint="eastAsia" w:ascii="仿宋_GB2312" w:eastAsia="仿宋_GB2312"/>
          <w:sz w:val="30"/>
          <w:szCs w:val="30"/>
        </w:rPr>
        <w:t>81.</w:t>
      </w:r>
      <w:r>
        <w:rPr>
          <w:rFonts w:hint="eastAsia" w:ascii="仿宋_GB2312" w:eastAsia="仿宋_GB2312"/>
          <w:sz w:val="30"/>
          <w:szCs w:val="30"/>
        </w:rPr>
        <w:tab/>
      </w:r>
      <w:r>
        <w:rPr>
          <w:rFonts w:hint="eastAsia" w:ascii="仿宋_GB2312" w:eastAsia="仿宋_GB2312"/>
          <w:sz w:val="30"/>
          <w:szCs w:val="30"/>
        </w:rPr>
        <w:t>数字货币问题研究</w:t>
      </w:r>
    </w:p>
    <w:p>
      <w:pPr>
        <w:ind w:left="490" w:hanging="471" w:hangingChars="157"/>
        <w:rPr>
          <w:rFonts w:ascii="仿宋_GB2312" w:eastAsia="仿宋_GB2312"/>
          <w:sz w:val="30"/>
          <w:szCs w:val="30"/>
        </w:rPr>
      </w:pPr>
      <w:r>
        <w:rPr>
          <w:rFonts w:hint="eastAsia" w:ascii="仿宋_GB2312" w:eastAsia="仿宋_GB2312"/>
          <w:sz w:val="30"/>
          <w:szCs w:val="30"/>
        </w:rPr>
        <w:t>82.</w:t>
      </w:r>
      <w:r>
        <w:rPr>
          <w:rFonts w:hint="eastAsia" w:ascii="仿宋_GB2312" w:eastAsia="仿宋_GB2312"/>
          <w:sz w:val="30"/>
          <w:szCs w:val="30"/>
        </w:rPr>
        <w:tab/>
      </w:r>
      <w:r>
        <w:rPr>
          <w:rFonts w:hint="eastAsia" w:ascii="仿宋_GB2312" w:eastAsia="仿宋_GB2312"/>
          <w:sz w:val="30"/>
          <w:szCs w:val="30"/>
        </w:rPr>
        <w:t>农村普惠金融发展问题研究</w:t>
      </w:r>
    </w:p>
    <w:p>
      <w:pPr>
        <w:ind w:left="490" w:hanging="471" w:hangingChars="157"/>
        <w:rPr>
          <w:rFonts w:ascii="仿宋_GB2312" w:eastAsia="仿宋_GB2312"/>
          <w:sz w:val="30"/>
          <w:szCs w:val="30"/>
        </w:rPr>
      </w:pPr>
      <w:r>
        <w:rPr>
          <w:rFonts w:hint="eastAsia" w:ascii="仿宋_GB2312" w:eastAsia="仿宋_GB2312"/>
          <w:sz w:val="30"/>
          <w:szCs w:val="30"/>
        </w:rPr>
        <w:t>83.</w:t>
      </w:r>
      <w:r>
        <w:rPr>
          <w:rFonts w:hint="eastAsia" w:ascii="仿宋_GB2312" w:eastAsia="仿宋_GB2312"/>
          <w:sz w:val="30"/>
          <w:szCs w:val="30"/>
        </w:rPr>
        <w:tab/>
      </w:r>
      <w:r>
        <w:rPr>
          <w:rFonts w:hint="eastAsia" w:ascii="仿宋_GB2312" w:eastAsia="仿宋_GB2312"/>
          <w:sz w:val="30"/>
          <w:szCs w:val="30"/>
        </w:rPr>
        <w:t>金融发展对绿色经济发展的影响研究</w:t>
      </w:r>
    </w:p>
    <w:p>
      <w:pPr>
        <w:ind w:left="490" w:hanging="471" w:hangingChars="157"/>
        <w:rPr>
          <w:rFonts w:ascii="仿宋_GB2312" w:eastAsia="仿宋_GB2312"/>
          <w:sz w:val="30"/>
          <w:szCs w:val="30"/>
        </w:rPr>
      </w:pPr>
      <w:r>
        <w:rPr>
          <w:rFonts w:hint="eastAsia" w:ascii="仿宋_GB2312" w:eastAsia="仿宋_GB2312"/>
          <w:sz w:val="30"/>
          <w:szCs w:val="30"/>
        </w:rPr>
        <w:t>84.推动广泛形成绿色生产生活方式研究</w:t>
      </w:r>
    </w:p>
    <w:p>
      <w:pPr>
        <w:ind w:left="490" w:hanging="471" w:hangingChars="157"/>
        <w:rPr>
          <w:rFonts w:ascii="仿宋_GB2312" w:eastAsia="仿宋_GB2312"/>
          <w:sz w:val="30"/>
          <w:szCs w:val="30"/>
        </w:rPr>
      </w:pPr>
      <w:r>
        <w:rPr>
          <w:rFonts w:hint="eastAsia" w:ascii="仿宋_GB2312" w:eastAsia="仿宋_GB2312"/>
          <w:sz w:val="30"/>
          <w:szCs w:val="30"/>
        </w:rPr>
        <w:t>85.智慧农业问题研究</w:t>
      </w:r>
    </w:p>
    <w:p>
      <w:pPr>
        <w:ind w:left="490" w:hanging="471" w:hangingChars="157"/>
        <w:rPr>
          <w:rFonts w:ascii="仿宋_GB2312" w:eastAsia="仿宋_GB2312"/>
          <w:sz w:val="30"/>
          <w:szCs w:val="30"/>
        </w:rPr>
      </w:pPr>
      <w:r>
        <w:rPr>
          <w:rFonts w:hint="eastAsia" w:ascii="仿宋_GB2312" w:eastAsia="仿宋_GB2312"/>
          <w:sz w:val="30"/>
          <w:szCs w:val="30"/>
        </w:rPr>
        <w:t>86.完善粮食主产区利益补偿机制研究</w:t>
      </w:r>
    </w:p>
    <w:p>
      <w:pPr>
        <w:ind w:left="490" w:hanging="471" w:hangingChars="157"/>
        <w:rPr>
          <w:rFonts w:ascii="仿宋_GB2312" w:eastAsia="仿宋_GB2312"/>
          <w:sz w:val="30"/>
          <w:szCs w:val="30"/>
        </w:rPr>
      </w:pPr>
      <w:r>
        <w:rPr>
          <w:rFonts w:hint="eastAsia" w:ascii="仿宋_GB2312" w:eastAsia="仿宋_GB2312"/>
          <w:sz w:val="30"/>
          <w:szCs w:val="30"/>
        </w:rPr>
        <w:t>87.灵活就业问题研究</w:t>
      </w:r>
    </w:p>
    <w:p>
      <w:pPr>
        <w:ind w:left="490" w:hanging="471" w:hangingChars="157"/>
        <w:rPr>
          <w:rFonts w:ascii="仿宋_GB2312" w:eastAsia="仿宋_GB2312"/>
          <w:sz w:val="30"/>
          <w:szCs w:val="30"/>
        </w:rPr>
      </w:pPr>
      <w:r>
        <w:rPr>
          <w:rFonts w:hint="eastAsia" w:ascii="仿宋_GB2312" w:eastAsia="仿宋_GB2312"/>
          <w:sz w:val="30"/>
          <w:szCs w:val="30"/>
        </w:rPr>
        <w:t>88.</w:t>
      </w:r>
      <w:r>
        <w:rPr>
          <w:rFonts w:hint="eastAsia" w:ascii="仿宋_GB2312" w:eastAsia="仿宋_GB2312"/>
          <w:sz w:val="30"/>
          <w:szCs w:val="30"/>
        </w:rPr>
        <w:tab/>
      </w:r>
      <w:r>
        <w:rPr>
          <w:rFonts w:hint="eastAsia" w:ascii="仿宋_GB2312" w:eastAsia="仿宋_GB2312"/>
          <w:sz w:val="30"/>
          <w:szCs w:val="30"/>
        </w:rPr>
        <w:t>当代中国法学研究范式的学术史研究</w:t>
      </w:r>
    </w:p>
    <w:p>
      <w:pPr>
        <w:ind w:left="490" w:hanging="471" w:hangingChars="157"/>
        <w:rPr>
          <w:rFonts w:ascii="仿宋_GB2312" w:eastAsia="仿宋_GB2312"/>
          <w:sz w:val="30"/>
          <w:szCs w:val="30"/>
        </w:rPr>
      </w:pPr>
      <w:r>
        <w:rPr>
          <w:rFonts w:hint="eastAsia" w:ascii="仿宋_GB2312" w:eastAsia="仿宋_GB2312"/>
          <w:sz w:val="30"/>
          <w:szCs w:val="30"/>
        </w:rPr>
        <w:t>89.</w:t>
      </w:r>
      <w:r>
        <w:rPr>
          <w:rFonts w:hint="eastAsia" w:ascii="仿宋_GB2312" w:eastAsia="仿宋_GB2312"/>
          <w:sz w:val="30"/>
          <w:szCs w:val="30"/>
        </w:rPr>
        <w:tab/>
      </w:r>
      <w:r>
        <w:rPr>
          <w:rFonts w:hint="eastAsia" w:ascii="仿宋_GB2312" w:eastAsia="仿宋_GB2312"/>
          <w:sz w:val="30"/>
          <w:szCs w:val="30"/>
        </w:rPr>
        <w:t>人工智能发展中的重大安全风险防范体系研究</w:t>
      </w:r>
    </w:p>
    <w:p>
      <w:pPr>
        <w:ind w:left="490" w:hanging="471" w:hangingChars="157"/>
        <w:rPr>
          <w:rFonts w:ascii="仿宋_GB2312" w:eastAsia="仿宋_GB2312"/>
          <w:sz w:val="30"/>
          <w:szCs w:val="30"/>
        </w:rPr>
      </w:pPr>
      <w:r>
        <w:rPr>
          <w:rFonts w:hint="eastAsia" w:ascii="仿宋_GB2312" w:eastAsia="仿宋_GB2312"/>
          <w:sz w:val="30"/>
          <w:szCs w:val="30"/>
        </w:rPr>
        <w:t>90.</w:t>
      </w:r>
      <w:r>
        <w:rPr>
          <w:rFonts w:hint="eastAsia" w:ascii="仿宋_GB2312" w:eastAsia="仿宋_GB2312"/>
          <w:sz w:val="30"/>
          <w:szCs w:val="30"/>
        </w:rPr>
        <w:tab/>
      </w:r>
      <w:r>
        <w:rPr>
          <w:rFonts w:hint="eastAsia" w:ascii="仿宋_GB2312" w:eastAsia="仿宋_GB2312"/>
          <w:sz w:val="30"/>
          <w:szCs w:val="30"/>
        </w:rPr>
        <w:t>中国社会治理模式研究</w:t>
      </w:r>
    </w:p>
    <w:p>
      <w:pPr>
        <w:ind w:left="490" w:hanging="471" w:hangingChars="157"/>
        <w:rPr>
          <w:rFonts w:ascii="仿宋_GB2312" w:eastAsia="仿宋_GB2312"/>
          <w:sz w:val="30"/>
          <w:szCs w:val="30"/>
        </w:rPr>
      </w:pPr>
      <w:r>
        <w:rPr>
          <w:rFonts w:hint="eastAsia" w:ascii="仿宋_GB2312" w:eastAsia="仿宋_GB2312"/>
          <w:sz w:val="30"/>
          <w:szCs w:val="30"/>
        </w:rPr>
        <w:t>91.</w:t>
      </w:r>
      <w:r>
        <w:rPr>
          <w:rFonts w:hint="eastAsia" w:ascii="仿宋_GB2312" w:eastAsia="仿宋_GB2312"/>
          <w:sz w:val="30"/>
          <w:szCs w:val="30"/>
        </w:rPr>
        <w:tab/>
      </w:r>
      <w:r>
        <w:rPr>
          <w:rFonts w:hint="eastAsia" w:ascii="仿宋_GB2312" w:eastAsia="仿宋_GB2312"/>
          <w:sz w:val="30"/>
          <w:szCs w:val="30"/>
        </w:rPr>
        <w:t>数字人权基本问题研究</w:t>
      </w:r>
    </w:p>
    <w:p>
      <w:pPr>
        <w:ind w:left="490" w:hanging="471" w:hangingChars="157"/>
        <w:rPr>
          <w:rFonts w:ascii="仿宋_GB2312" w:eastAsia="仿宋_GB2312"/>
          <w:sz w:val="30"/>
          <w:szCs w:val="30"/>
        </w:rPr>
      </w:pPr>
      <w:r>
        <w:rPr>
          <w:rFonts w:hint="eastAsia" w:ascii="仿宋_GB2312" w:eastAsia="仿宋_GB2312"/>
          <w:sz w:val="30"/>
          <w:szCs w:val="30"/>
        </w:rPr>
        <w:t>92.</w:t>
      </w:r>
      <w:r>
        <w:rPr>
          <w:rFonts w:hint="eastAsia" w:ascii="仿宋_GB2312" w:eastAsia="仿宋_GB2312"/>
          <w:sz w:val="30"/>
          <w:szCs w:val="30"/>
        </w:rPr>
        <w:tab/>
      </w:r>
      <w:r>
        <w:rPr>
          <w:rFonts w:hint="eastAsia" w:ascii="仿宋_GB2312" w:eastAsia="仿宋_GB2312"/>
          <w:sz w:val="30"/>
          <w:szCs w:val="30"/>
        </w:rPr>
        <w:t>人工智能时代的法学教育改革研究</w:t>
      </w:r>
    </w:p>
    <w:p>
      <w:pPr>
        <w:ind w:left="490" w:hanging="471" w:hangingChars="157"/>
        <w:rPr>
          <w:rFonts w:ascii="仿宋_GB2312" w:eastAsia="仿宋_GB2312"/>
          <w:sz w:val="30"/>
          <w:szCs w:val="30"/>
        </w:rPr>
      </w:pPr>
      <w:r>
        <w:rPr>
          <w:rFonts w:hint="eastAsia" w:ascii="仿宋_GB2312" w:eastAsia="仿宋_GB2312"/>
          <w:sz w:val="30"/>
          <w:szCs w:val="30"/>
        </w:rPr>
        <w:t>93.</w:t>
      </w:r>
      <w:r>
        <w:rPr>
          <w:rFonts w:hint="eastAsia" w:ascii="仿宋_GB2312" w:eastAsia="仿宋_GB2312"/>
          <w:sz w:val="30"/>
          <w:szCs w:val="30"/>
        </w:rPr>
        <w:tab/>
      </w:r>
      <w:r>
        <w:rPr>
          <w:rFonts w:hint="eastAsia" w:ascii="仿宋_GB2312" w:eastAsia="仿宋_GB2312"/>
          <w:sz w:val="30"/>
          <w:szCs w:val="30"/>
        </w:rPr>
        <w:t>2035年法治政府远景目标研究</w:t>
      </w:r>
    </w:p>
    <w:p>
      <w:pPr>
        <w:ind w:left="490" w:hanging="471" w:hangingChars="157"/>
        <w:rPr>
          <w:rFonts w:ascii="仿宋_GB2312" w:eastAsia="仿宋_GB2312"/>
          <w:sz w:val="30"/>
          <w:szCs w:val="30"/>
        </w:rPr>
      </w:pPr>
      <w:r>
        <w:rPr>
          <w:rFonts w:hint="eastAsia" w:ascii="仿宋_GB2312" w:eastAsia="仿宋_GB2312"/>
          <w:sz w:val="30"/>
          <w:szCs w:val="30"/>
        </w:rPr>
        <w:t>94.</w:t>
      </w:r>
      <w:r>
        <w:rPr>
          <w:rFonts w:hint="eastAsia" w:ascii="仿宋_GB2312" w:eastAsia="仿宋_GB2312"/>
          <w:sz w:val="30"/>
          <w:szCs w:val="30"/>
        </w:rPr>
        <w:tab/>
      </w:r>
      <w:r>
        <w:rPr>
          <w:rFonts w:hint="eastAsia" w:ascii="仿宋_GB2312" w:eastAsia="仿宋_GB2312"/>
          <w:sz w:val="30"/>
          <w:szCs w:val="30"/>
        </w:rPr>
        <w:t>民法典婚姻家庭编财产权研究</w:t>
      </w:r>
    </w:p>
    <w:p>
      <w:pPr>
        <w:ind w:left="490" w:hanging="471" w:hangingChars="157"/>
        <w:rPr>
          <w:rFonts w:ascii="仿宋_GB2312" w:eastAsia="仿宋_GB2312"/>
          <w:sz w:val="30"/>
          <w:szCs w:val="30"/>
        </w:rPr>
      </w:pPr>
      <w:r>
        <w:rPr>
          <w:rFonts w:hint="eastAsia" w:ascii="仿宋_GB2312" w:eastAsia="仿宋_GB2312"/>
          <w:sz w:val="30"/>
          <w:szCs w:val="30"/>
        </w:rPr>
        <w:t>95.</w:t>
      </w:r>
      <w:r>
        <w:rPr>
          <w:rFonts w:hint="eastAsia" w:ascii="仿宋_GB2312" w:eastAsia="仿宋_GB2312"/>
          <w:sz w:val="30"/>
          <w:szCs w:val="30"/>
        </w:rPr>
        <w:tab/>
      </w:r>
      <w:r>
        <w:rPr>
          <w:rFonts w:hint="eastAsia" w:ascii="仿宋_GB2312" w:eastAsia="仿宋_GB2312"/>
          <w:sz w:val="30"/>
          <w:szCs w:val="30"/>
        </w:rPr>
        <w:t>“十四五”时期我国社会结构改进研究</w:t>
      </w:r>
    </w:p>
    <w:p>
      <w:pPr>
        <w:ind w:left="490" w:hanging="471" w:hangingChars="157"/>
        <w:rPr>
          <w:rFonts w:ascii="仿宋_GB2312" w:eastAsia="仿宋_GB2312"/>
          <w:sz w:val="30"/>
          <w:szCs w:val="30"/>
        </w:rPr>
      </w:pPr>
      <w:r>
        <w:rPr>
          <w:rFonts w:hint="eastAsia" w:ascii="仿宋_GB2312" w:eastAsia="仿宋_GB2312"/>
          <w:sz w:val="30"/>
          <w:szCs w:val="30"/>
        </w:rPr>
        <w:t>96.</w:t>
      </w:r>
      <w:r>
        <w:rPr>
          <w:rFonts w:hint="eastAsia" w:ascii="仿宋_GB2312" w:eastAsia="仿宋_GB2312"/>
          <w:sz w:val="30"/>
          <w:szCs w:val="30"/>
        </w:rPr>
        <w:tab/>
      </w:r>
      <w:r>
        <w:rPr>
          <w:rFonts w:hint="eastAsia" w:ascii="仿宋_GB2312" w:eastAsia="仿宋_GB2312"/>
          <w:sz w:val="30"/>
          <w:szCs w:val="30"/>
        </w:rPr>
        <w:t>新时代社会风险治理和社会矛盾化解机制研究</w:t>
      </w:r>
    </w:p>
    <w:p>
      <w:pPr>
        <w:ind w:left="490" w:hanging="471" w:hangingChars="157"/>
        <w:rPr>
          <w:rFonts w:ascii="仿宋_GB2312" w:eastAsia="仿宋_GB2312"/>
          <w:sz w:val="30"/>
          <w:szCs w:val="30"/>
        </w:rPr>
      </w:pPr>
      <w:r>
        <w:rPr>
          <w:rFonts w:hint="eastAsia" w:ascii="仿宋_GB2312" w:eastAsia="仿宋_GB2312"/>
          <w:sz w:val="30"/>
          <w:szCs w:val="30"/>
        </w:rPr>
        <w:t>97.</w:t>
      </w:r>
      <w:r>
        <w:rPr>
          <w:rFonts w:hint="eastAsia" w:ascii="仿宋_GB2312" w:eastAsia="仿宋_GB2312"/>
          <w:sz w:val="30"/>
          <w:szCs w:val="30"/>
        </w:rPr>
        <w:tab/>
      </w:r>
      <w:r>
        <w:rPr>
          <w:rFonts w:hint="eastAsia" w:ascii="仿宋_GB2312" w:eastAsia="仿宋_GB2312"/>
          <w:sz w:val="30"/>
          <w:szCs w:val="30"/>
        </w:rPr>
        <w:t>乡村治理现代化研究</w:t>
      </w:r>
    </w:p>
    <w:p>
      <w:pPr>
        <w:ind w:left="490" w:hanging="471" w:hangingChars="157"/>
        <w:rPr>
          <w:rFonts w:ascii="仿宋_GB2312" w:eastAsia="仿宋_GB2312"/>
          <w:sz w:val="30"/>
          <w:szCs w:val="30"/>
        </w:rPr>
      </w:pPr>
      <w:r>
        <w:rPr>
          <w:rFonts w:hint="eastAsia" w:ascii="仿宋_GB2312" w:eastAsia="仿宋_GB2312"/>
          <w:sz w:val="30"/>
          <w:szCs w:val="30"/>
        </w:rPr>
        <w:t>98.</w:t>
      </w:r>
      <w:r>
        <w:rPr>
          <w:rFonts w:hint="eastAsia" w:ascii="仿宋_GB2312" w:eastAsia="仿宋_GB2312"/>
          <w:sz w:val="30"/>
          <w:szCs w:val="30"/>
        </w:rPr>
        <w:tab/>
      </w:r>
      <w:r>
        <w:rPr>
          <w:rFonts w:hint="eastAsia" w:ascii="仿宋_GB2312" w:eastAsia="仿宋_GB2312"/>
          <w:sz w:val="30"/>
          <w:szCs w:val="30"/>
        </w:rPr>
        <w:t>新发展阶段城乡相对贫困问题治理研究</w:t>
      </w:r>
    </w:p>
    <w:p>
      <w:pPr>
        <w:ind w:left="490" w:hanging="471" w:hangingChars="157"/>
        <w:rPr>
          <w:rFonts w:ascii="仿宋_GB2312" w:eastAsia="仿宋_GB2312"/>
          <w:sz w:val="30"/>
          <w:szCs w:val="30"/>
        </w:rPr>
      </w:pPr>
      <w:r>
        <w:rPr>
          <w:rFonts w:hint="eastAsia" w:ascii="仿宋_GB2312" w:eastAsia="仿宋_GB2312"/>
          <w:sz w:val="30"/>
          <w:szCs w:val="30"/>
        </w:rPr>
        <w:t>99.</w:t>
      </w:r>
      <w:r>
        <w:rPr>
          <w:rFonts w:hint="eastAsia" w:ascii="仿宋_GB2312" w:eastAsia="仿宋_GB2312"/>
          <w:sz w:val="30"/>
          <w:szCs w:val="30"/>
        </w:rPr>
        <w:tab/>
      </w:r>
      <w:r>
        <w:rPr>
          <w:rFonts w:hint="eastAsia" w:ascii="仿宋_GB2312" w:eastAsia="仿宋_GB2312"/>
          <w:sz w:val="30"/>
          <w:szCs w:val="30"/>
        </w:rPr>
        <w:t>乡村振兴的社会支持体系研究</w:t>
      </w:r>
    </w:p>
    <w:p>
      <w:pPr>
        <w:ind w:left="490" w:hanging="471" w:hangingChars="157"/>
        <w:rPr>
          <w:rFonts w:ascii="仿宋_GB2312" w:eastAsia="仿宋_GB2312"/>
          <w:sz w:val="30"/>
          <w:szCs w:val="30"/>
        </w:rPr>
      </w:pPr>
      <w:r>
        <w:rPr>
          <w:rFonts w:hint="eastAsia" w:ascii="仿宋_GB2312" w:eastAsia="仿宋_GB2312"/>
          <w:sz w:val="30"/>
          <w:szCs w:val="30"/>
        </w:rPr>
        <w:t>100.乡村振兴与新型城镇化融合发展研究</w:t>
      </w:r>
    </w:p>
    <w:p>
      <w:pPr>
        <w:ind w:left="490" w:hanging="471" w:hangingChars="157"/>
        <w:rPr>
          <w:rFonts w:ascii="仿宋_GB2312" w:eastAsia="仿宋_GB2312"/>
          <w:sz w:val="30"/>
          <w:szCs w:val="30"/>
        </w:rPr>
      </w:pPr>
      <w:r>
        <w:rPr>
          <w:rFonts w:hint="eastAsia" w:ascii="仿宋_GB2312" w:eastAsia="仿宋_GB2312"/>
          <w:sz w:val="30"/>
          <w:szCs w:val="30"/>
        </w:rPr>
        <w:t>101.“十四五”时期我国农民工的劳动转移和就业方式研究</w:t>
      </w:r>
    </w:p>
    <w:p>
      <w:pPr>
        <w:ind w:left="490" w:hanging="471" w:hangingChars="157"/>
        <w:rPr>
          <w:rFonts w:ascii="仿宋_GB2312" w:eastAsia="仿宋_GB2312"/>
          <w:sz w:val="30"/>
          <w:szCs w:val="30"/>
        </w:rPr>
      </w:pPr>
      <w:r>
        <w:rPr>
          <w:rFonts w:hint="eastAsia" w:ascii="仿宋_GB2312" w:eastAsia="仿宋_GB2312"/>
          <w:sz w:val="30"/>
          <w:szCs w:val="30"/>
        </w:rPr>
        <w:t>102.百年大变局下的中国国家安全与发展研究</w:t>
      </w:r>
    </w:p>
    <w:p>
      <w:pPr>
        <w:ind w:left="490" w:hanging="471" w:hangingChars="157"/>
        <w:rPr>
          <w:rFonts w:ascii="仿宋_GB2312" w:eastAsia="仿宋_GB2312"/>
          <w:sz w:val="30"/>
          <w:szCs w:val="30"/>
        </w:rPr>
      </w:pPr>
      <w:r>
        <w:rPr>
          <w:rFonts w:hint="eastAsia" w:ascii="仿宋_GB2312" w:eastAsia="仿宋_GB2312"/>
          <w:sz w:val="30"/>
          <w:szCs w:val="30"/>
        </w:rPr>
        <w:t>103.中国共产党百年对外交往经验总结与政策研究</w:t>
      </w:r>
    </w:p>
    <w:p>
      <w:pPr>
        <w:ind w:left="490" w:hanging="471" w:hangingChars="157"/>
        <w:rPr>
          <w:rFonts w:ascii="仿宋_GB2312" w:eastAsia="仿宋_GB2312"/>
          <w:sz w:val="30"/>
          <w:szCs w:val="30"/>
        </w:rPr>
      </w:pPr>
      <w:r>
        <w:rPr>
          <w:rFonts w:hint="eastAsia" w:ascii="仿宋_GB2312" w:eastAsia="仿宋_GB2312"/>
          <w:sz w:val="30"/>
          <w:szCs w:val="30"/>
        </w:rPr>
        <w:t>104.夏文化研究</w:t>
      </w:r>
    </w:p>
    <w:p>
      <w:pPr>
        <w:ind w:left="490" w:hanging="471" w:hangingChars="157"/>
        <w:rPr>
          <w:rFonts w:ascii="仿宋_GB2312" w:eastAsia="仿宋_GB2312"/>
          <w:sz w:val="30"/>
          <w:szCs w:val="30"/>
        </w:rPr>
      </w:pPr>
      <w:r>
        <w:rPr>
          <w:rFonts w:hint="eastAsia" w:ascii="仿宋_GB2312" w:eastAsia="仿宋_GB2312"/>
          <w:sz w:val="30"/>
          <w:szCs w:val="30"/>
        </w:rPr>
        <w:t>105.商王朝都邑研究</w:t>
      </w:r>
    </w:p>
    <w:p>
      <w:pPr>
        <w:ind w:left="490" w:hanging="471" w:hangingChars="157"/>
        <w:rPr>
          <w:rFonts w:ascii="仿宋_GB2312" w:eastAsia="仿宋_GB2312"/>
          <w:sz w:val="30"/>
          <w:szCs w:val="30"/>
        </w:rPr>
      </w:pPr>
      <w:r>
        <w:rPr>
          <w:rFonts w:hint="eastAsia" w:ascii="仿宋_GB2312" w:eastAsia="仿宋_GB2312"/>
          <w:sz w:val="30"/>
          <w:szCs w:val="30"/>
        </w:rPr>
        <w:t>106.商代方国与商王朝关系研究</w:t>
      </w:r>
    </w:p>
    <w:p>
      <w:pPr>
        <w:ind w:left="490" w:hanging="471" w:hangingChars="157"/>
        <w:rPr>
          <w:rFonts w:ascii="仿宋_GB2312" w:eastAsia="仿宋_GB2312"/>
          <w:sz w:val="30"/>
          <w:szCs w:val="30"/>
        </w:rPr>
      </w:pPr>
      <w:r>
        <w:rPr>
          <w:rFonts w:hint="eastAsia" w:ascii="仿宋_GB2312" w:eastAsia="仿宋_GB2312"/>
          <w:sz w:val="30"/>
          <w:szCs w:val="30"/>
        </w:rPr>
        <w:t>107.殷墟甲骨文字词整理与研究</w:t>
      </w:r>
    </w:p>
    <w:p>
      <w:pPr>
        <w:ind w:left="490" w:hanging="471" w:hangingChars="157"/>
        <w:rPr>
          <w:rFonts w:ascii="仿宋_GB2312" w:eastAsia="仿宋_GB2312"/>
          <w:sz w:val="30"/>
          <w:szCs w:val="30"/>
        </w:rPr>
      </w:pPr>
      <w:r>
        <w:rPr>
          <w:rFonts w:hint="eastAsia" w:ascii="仿宋_GB2312" w:eastAsia="仿宋_GB2312"/>
          <w:sz w:val="30"/>
          <w:szCs w:val="30"/>
        </w:rPr>
        <w:t>108.改革开放以来文学研究重大理论问题史料整理与研究</w:t>
      </w:r>
    </w:p>
    <w:p>
      <w:pPr>
        <w:ind w:left="490" w:hanging="471" w:hangingChars="157"/>
        <w:rPr>
          <w:rFonts w:ascii="仿宋_GB2312" w:eastAsia="仿宋_GB2312"/>
          <w:sz w:val="30"/>
          <w:szCs w:val="30"/>
        </w:rPr>
      </w:pPr>
      <w:r>
        <w:rPr>
          <w:rFonts w:hint="eastAsia" w:ascii="仿宋_GB2312" w:eastAsia="仿宋_GB2312"/>
          <w:sz w:val="30"/>
          <w:szCs w:val="30"/>
        </w:rPr>
        <w:t>109.新时期以来中国重要文艺思潮发生机制研究</w:t>
      </w:r>
    </w:p>
    <w:p>
      <w:pPr>
        <w:ind w:left="490" w:hanging="471" w:hangingChars="157"/>
        <w:rPr>
          <w:rFonts w:ascii="仿宋_GB2312" w:eastAsia="仿宋_GB2312"/>
          <w:sz w:val="30"/>
          <w:szCs w:val="30"/>
        </w:rPr>
      </w:pPr>
      <w:r>
        <w:rPr>
          <w:rFonts w:hint="eastAsia" w:ascii="仿宋_GB2312" w:eastAsia="仿宋_GB2312"/>
          <w:sz w:val="30"/>
          <w:szCs w:val="30"/>
        </w:rPr>
        <w:t>110.20世纪中国文学批评话语体系研究</w:t>
      </w:r>
    </w:p>
    <w:p>
      <w:pPr>
        <w:ind w:left="490" w:hanging="471" w:hangingChars="157"/>
        <w:rPr>
          <w:rFonts w:ascii="仿宋_GB2312" w:eastAsia="仿宋_GB2312"/>
          <w:sz w:val="30"/>
          <w:szCs w:val="30"/>
        </w:rPr>
      </w:pPr>
      <w:r>
        <w:rPr>
          <w:rFonts w:hint="eastAsia" w:ascii="仿宋_GB2312" w:eastAsia="仿宋_GB2312"/>
          <w:sz w:val="30"/>
          <w:szCs w:val="30"/>
        </w:rPr>
        <w:t>111.中国古代文论与乐论等艺术理论关系研究</w:t>
      </w:r>
    </w:p>
    <w:p>
      <w:pPr>
        <w:ind w:left="490" w:hanging="471" w:hangingChars="157"/>
        <w:rPr>
          <w:rFonts w:ascii="仿宋_GB2312" w:eastAsia="仿宋_GB2312"/>
          <w:sz w:val="30"/>
          <w:szCs w:val="30"/>
        </w:rPr>
      </w:pPr>
      <w:r>
        <w:rPr>
          <w:rFonts w:hint="eastAsia" w:ascii="仿宋_GB2312" w:eastAsia="仿宋_GB2312"/>
          <w:sz w:val="30"/>
          <w:szCs w:val="30"/>
        </w:rPr>
        <w:t>112.西方文论基本文献与概念范畴研究</w:t>
      </w:r>
    </w:p>
    <w:p>
      <w:pPr>
        <w:ind w:left="490" w:hanging="471" w:hangingChars="157"/>
        <w:rPr>
          <w:rFonts w:ascii="仿宋_GB2312" w:eastAsia="仿宋_GB2312"/>
          <w:sz w:val="30"/>
          <w:szCs w:val="30"/>
        </w:rPr>
      </w:pPr>
      <w:r>
        <w:rPr>
          <w:rFonts w:hint="eastAsia" w:ascii="仿宋_GB2312" w:eastAsia="仿宋_GB2312"/>
          <w:sz w:val="30"/>
          <w:szCs w:val="30"/>
        </w:rPr>
        <w:t>113.汉语中的西方文论研究的历史反思</w:t>
      </w:r>
    </w:p>
    <w:p>
      <w:pPr>
        <w:ind w:left="490" w:hanging="471" w:hangingChars="157"/>
        <w:rPr>
          <w:rFonts w:ascii="仿宋_GB2312" w:eastAsia="仿宋_GB2312"/>
          <w:sz w:val="30"/>
          <w:szCs w:val="30"/>
        </w:rPr>
      </w:pPr>
      <w:r>
        <w:rPr>
          <w:rFonts w:hint="eastAsia" w:ascii="仿宋_GB2312" w:eastAsia="仿宋_GB2312"/>
          <w:sz w:val="30"/>
          <w:szCs w:val="30"/>
        </w:rPr>
        <w:t>114.黄河文化与制度文明研究</w:t>
      </w:r>
    </w:p>
    <w:p>
      <w:pPr>
        <w:ind w:left="490" w:hanging="471" w:hangingChars="157"/>
        <w:rPr>
          <w:rFonts w:ascii="仿宋_GB2312" w:eastAsia="仿宋_GB2312"/>
          <w:sz w:val="30"/>
          <w:szCs w:val="30"/>
        </w:rPr>
      </w:pPr>
      <w:r>
        <w:rPr>
          <w:rFonts w:hint="eastAsia" w:ascii="仿宋_GB2312" w:eastAsia="仿宋_GB2312"/>
          <w:sz w:val="30"/>
          <w:szCs w:val="30"/>
        </w:rPr>
        <w:t>115.现代性、后现代文化与文艺学关系研究</w:t>
      </w:r>
    </w:p>
    <w:p>
      <w:pPr>
        <w:ind w:left="490" w:hanging="471" w:hangingChars="157"/>
        <w:rPr>
          <w:rFonts w:ascii="仿宋_GB2312" w:eastAsia="仿宋_GB2312"/>
          <w:sz w:val="30"/>
          <w:szCs w:val="30"/>
        </w:rPr>
      </w:pPr>
      <w:r>
        <w:rPr>
          <w:rFonts w:hint="eastAsia" w:ascii="仿宋_GB2312" w:eastAsia="仿宋_GB2312"/>
          <w:sz w:val="30"/>
          <w:szCs w:val="30"/>
        </w:rPr>
        <w:t>116.新时期以来中国大众文化及其理论与批评的演进研究</w:t>
      </w:r>
    </w:p>
    <w:p>
      <w:pPr>
        <w:ind w:left="490" w:hanging="471" w:hangingChars="157"/>
        <w:rPr>
          <w:rFonts w:ascii="仿宋_GB2312" w:eastAsia="仿宋_GB2312"/>
          <w:sz w:val="30"/>
          <w:szCs w:val="30"/>
        </w:rPr>
      </w:pPr>
      <w:r>
        <w:rPr>
          <w:rFonts w:hint="eastAsia" w:ascii="仿宋_GB2312" w:eastAsia="仿宋_GB2312"/>
          <w:sz w:val="30"/>
          <w:szCs w:val="30"/>
        </w:rPr>
        <w:t>117.互联网时代媒介融合与文艺形式、文艺传播研究</w:t>
      </w:r>
    </w:p>
    <w:p>
      <w:pPr>
        <w:ind w:left="490" w:hanging="471" w:hangingChars="157"/>
        <w:rPr>
          <w:rFonts w:ascii="仿宋_GB2312" w:eastAsia="仿宋_GB2312"/>
          <w:sz w:val="30"/>
          <w:szCs w:val="30"/>
        </w:rPr>
      </w:pPr>
      <w:r>
        <w:rPr>
          <w:rFonts w:hint="eastAsia" w:ascii="仿宋_GB2312" w:eastAsia="仿宋_GB2312"/>
          <w:sz w:val="30"/>
          <w:szCs w:val="30"/>
        </w:rPr>
        <w:t>118.数字化语境中的文艺传播与接受研究</w:t>
      </w:r>
    </w:p>
    <w:p>
      <w:pPr>
        <w:ind w:left="490" w:hanging="471" w:hangingChars="157"/>
        <w:rPr>
          <w:rFonts w:ascii="仿宋_GB2312" w:eastAsia="仿宋_GB2312"/>
          <w:sz w:val="30"/>
          <w:szCs w:val="30"/>
        </w:rPr>
      </w:pPr>
      <w:r>
        <w:rPr>
          <w:rFonts w:hint="eastAsia" w:ascii="仿宋_GB2312" w:eastAsia="仿宋_GB2312"/>
          <w:sz w:val="30"/>
          <w:szCs w:val="30"/>
        </w:rPr>
        <w:t>119.中国古代文学经典的注疏、阐释传统研究</w:t>
      </w:r>
    </w:p>
    <w:p>
      <w:pPr>
        <w:ind w:left="490" w:hanging="471" w:hangingChars="157"/>
        <w:rPr>
          <w:rFonts w:ascii="仿宋_GB2312" w:eastAsia="仿宋_GB2312"/>
          <w:sz w:val="30"/>
          <w:szCs w:val="30"/>
        </w:rPr>
      </w:pPr>
      <w:r>
        <w:rPr>
          <w:rFonts w:hint="eastAsia" w:ascii="仿宋_GB2312" w:eastAsia="仿宋_GB2312"/>
          <w:sz w:val="30"/>
          <w:szCs w:val="30"/>
        </w:rPr>
        <w:t>120.中国古代文学的修辞学研究</w:t>
      </w:r>
    </w:p>
    <w:p>
      <w:pPr>
        <w:ind w:left="490" w:hanging="471" w:hangingChars="157"/>
        <w:rPr>
          <w:rFonts w:ascii="仿宋_GB2312" w:eastAsia="仿宋_GB2312"/>
          <w:sz w:val="30"/>
          <w:szCs w:val="30"/>
        </w:rPr>
      </w:pPr>
      <w:r>
        <w:rPr>
          <w:rFonts w:hint="eastAsia" w:ascii="仿宋_GB2312" w:eastAsia="仿宋_GB2312"/>
          <w:sz w:val="30"/>
          <w:szCs w:val="30"/>
        </w:rPr>
        <w:t>121.中国地域文化与中国现代文学关系研究</w:t>
      </w:r>
    </w:p>
    <w:p>
      <w:pPr>
        <w:ind w:left="490" w:hanging="471" w:hangingChars="157"/>
        <w:rPr>
          <w:rFonts w:ascii="仿宋_GB2312" w:eastAsia="仿宋_GB2312"/>
          <w:sz w:val="30"/>
          <w:szCs w:val="30"/>
        </w:rPr>
      </w:pPr>
      <w:r>
        <w:rPr>
          <w:rFonts w:hint="eastAsia" w:ascii="仿宋_GB2312" w:eastAsia="仿宋_GB2312"/>
          <w:sz w:val="30"/>
          <w:szCs w:val="30"/>
        </w:rPr>
        <w:t>122.五四新文学经典作家研究</w:t>
      </w:r>
    </w:p>
    <w:p>
      <w:pPr>
        <w:ind w:left="490" w:hanging="471" w:hangingChars="157"/>
        <w:rPr>
          <w:rFonts w:ascii="仿宋_GB2312" w:eastAsia="仿宋_GB2312"/>
          <w:sz w:val="30"/>
          <w:szCs w:val="30"/>
        </w:rPr>
      </w:pPr>
      <w:r>
        <w:rPr>
          <w:rFonts w:hint="eastAsia" w:ascii="仿宋_GB2312" w:eastAsia="仿宋_GB2312"/>
          <w:sz w:val="30"/>
          <w:szCs w:val="30"/>
        </w:rPr>
        <w:t>123.抗战文学的综合研究</w:t>
      </w:r>
    </w:p>
    <w:p>
      <w:pPr>
        <w:ind w:left="490" w:hanging="471" w:hangingChars="157"/>
        <w:rPr>
          <w:rFonts w:ascii="仿宋_GB2312" w:eastAsia="仿宋_GB2312"/>
          <w:sz w:val="30"/>
          <w:szCs w:val="30"/>
        </w:rPr>
      </w:pPr>
      <w:r>
        <w:rPr>
          <w:rFonts w:hint="eastAsia" w:ascii="仿宋_GB2312" w:eastAsia="仿宋_GB2312"/>
          <w:sz w:val="30"/>
          <w:szCs w:val="30"/>
        </w:rPr>
        <w:t>124.红色文学与世界文学的关系研究</w:t>
      </w:r>
    </w:p>
    <w:p>
      <w:pPr>
        <w:ind w:left="490" w:hanging="471" w:hangingChars="157"/>
        <w:rPr>
          <w:rFonts w:ascii="仿宋_GB2312" w:eastAsia="仿宋_GB2312"/>
          <w:sz w:val="30"/>
          <w:szCs w:val="30"/>
        </w:rPr>
      </w:pPr>
      <w:r>
        <w:rPr>
          <w:rFonts w:hint="eastAsia" w:ascii="仿宋_GB2312" w:eastAsia="仿宋_GB2312"/>
          <w:sz w:val="30"/>
          <w:szCs w:val="30"/>
        </w:rPr>
        <w:t>125.新媒体短视频育人机制研究</w:t>
      </w:r>
    </w:p>
    <w:p>
      <w:pPr>
        <w:ind w:left="490" w:hanging="471" w:hangingChars="157"/>
        <w:rPr>
          <w:rFonts w:ascii="仿宋_GB2312" w:eastAsia="仿宋_GB2312"/>
          <w:sz w:val="30"/>
          <w:szCs w:val="30"/>
        </w:rPr>
      </w:pPr>
      <w:r>
        <w:rPr>
          <w:rFonts w:hint="eastAsia" w:ascii="仿宋_GB2312" w:eastAsia="仿宋_GB2312"/>
          <w:sz w:val="30"/>
          <w:szCs w:val="30"/>
        </w:rPr>
        <w:t>126.新中国建立以来的台港澳文学研究</w:t>
      </w:r>
    </w:p>
    <w:p>
      <w:pPr>
        <w:ind w:left="490" w:hanging="471" w:hangingChars="157"/>
        <w:rPr>
          <w:rFonts w:ascii="仿宋_GB2312" w:eastAsia="仿宋_GB2312"/>
          <w:sz w:val="30"/>
          <w:szCs w:val="30"/>
        </w:rPr>
      </w:pPr>
      <w:r>
        <w:rPr>
          <w:rFonts w:hint="eastAsia" w:ascii="仿宋_GB2312" w:eastAsia="仿宋_GB2312"/>
          <w:sz w:val="30"/>
          <w:szCs w:val="30"/>
        </w:rPr>
        <w:t>127.构式、韵律、语体等不同理论背景下的汉语语法研究</w:t>
      </w:r>
    </w:p>
    <w:p>
      <w:pPr>
        <w:ind w:left="490" w:hanging="471" w:hangingChars="157"/>
        <w:rPr>
          <w:rFonts w:ascii="仿宋_GB2312" w:eastAsia="仿宋_GB2312"/>
          <w:sz w:val="30"/>
          <w:szCs w:val="30"/>
        </w:rPr>
      </w:pPr>
      <w:r>
        <w:rPr>
          <w:rFonts w:hint="eastAsia" w:ascii="仿宋_GB2312" w:eastAsia="仿宋_GB2312"/>
          <w:sz w:val="30"/>
          <w:szCs w:val="30"/>
        </w:rPr>
        <w:t>128.互动语言学的理论和应用研究。</w:t>
      </w:r>
    </w:p>
    <w:p>
      <w:pPr>
        <w:ind w:left="490" w:hanging="471" w:hangingChars="157"/>
        <w:rPr>
          <w:rFonts w:ascii="仿宋_GB2312" w:eastAsia="仿宋_GB2312"/>
          <w:sz w:val="30"/>
          <w:szCs w:val="30"/>
        </w:rPr>
      </w:pPr>
      <w:r>
        <w:rPr>
          <w:rFonts w:hint="eastAsia" w:ascii="仿宋_GB2312" w:eastAsia="仿宋_GB2312"/>
          <w:sz w:val="30"/>
          <w:szCs w:val="30"/>
        </w:rPr>
        <w:t>129.汉语语音史、词汇史、语法史专题研究</w:t>
      </w:r>
    </w:p>
    <w:p>
      <w:pPr>
        <w:ind w:left="490" w:hanging="471" w:hangingChars="157"/>
        <w:rPr>
          <w:rFonts w:ascii="仿宋_GB2312" w:eastAsia="仿宋_GB2312"/>
          <w:sz w:val="30"/>
          <w:szCs w:val="30"/>
        </w:rPr>
      </w:pPr>
      <w:r>
        <w:rPr>
          <w:rFonts w:hint="eastAsia" w:ascii="仿宋_GB2312" w:eastAsia="仿宋_GB2312"/>
          <w:sz w:val="30"/>
          <w:szCs w:val="30"/>
        </w:rPr>
        <w:t>130.古文字资料的整理与考释研究</w:t>
      </w:r>
    </w:p>
    <w:p>
      <w:pPr>
        <w:ind w:left="490" w:hanging="471" w:hangingChars="157"/>
        <w:rPr>
          <w:rFonts w:ascii="仿宋_GB2312" w:eastAsia="仿宋_GB2312"/>
          <w:sz w:val="30"/>
          <w:szCs w:val="30"/>
        </w:rPr>
      </w:pPr>
      <w:r>
        <w:rPr>
          <w:rFonts w:hint="eastAsia" w:ascii="仿宋_GB2312" w:eastAsia="仿宋_GB2312"/>
          <w:sz w:val="30"/>
          <w:szCs w:val="30"/>
        </w:rPr>
        <w:t>131.历代汉字发展研究</w:t>
      </w:r>
    </w:p>
    <w:p>
      <w:pPr>
        <w:ind w:left="490" w:hanging="471" w:hangingChars="157"/>
        <w:rPr>
          <w:rFonts w:ascii="仿宋_GB2312" w:eastAsia="仿宋_GB2312"/>
          <w:sz w:val="30"/>
          <w:szCs w:val="30"/>
        </w:rPr>
      </w:pPr>
      <w:r>
        <w:rPr>
          <w:rFonts w:hint="eastAsia" w:ascii="仿宋_GB2312" w:eastAsia="仿宋_GB2312"/>
          <w:sz w:val="30"/>
          <w:szCs w:val="30"/>
        </w:rPr>
        <w:t>132.词汇类型学视域下的汉语词汇历史演变研究</w:t>
      </w:r>
    </w:p>
    <w:p>
      <w:pPr>
        <w:ind w:left="490" w:hanging="471" w:hangingChars="157"/>
        <w:rPr>
          <w:rFonts w:ascii="仿宋_GB2312" w:eastAsia="仿宋_GB2312"/>
          <w:sz w:val="30"/>
          <w:szCs w:val="30"/>
        </w:rPr>
      </w:pPr>
      <w:r>
        <w:rPr>
          <w:rFonts w:hint="eastAsia" w:ascii="仿宋_GB2312" w:eastAsia="仿宋_GB2312"/>
          <w:sz w:val="30"/>
          <w:szCs w:val="30"/>
        </w:rPr>
        <w:t>133.新时代重大主题报道的融媒体叙事策略研究</w:t>
      </w:r>
    </w:p>
    <w:p>
      <w:pPr>
        <w:ind w:left="490" w:hanging="471" w:hangingChars="157"/>
        <w:rPr>
          <w:rFonts w:ascii="仿宋_GB2312" w:eastAsia="仿宋_GB2312"/>
          <w:sz w:val="30"/>
          <w:szCs w:val="30"/>
        </w:rPr>
      </w:pPr>
      <w:r>
        <w:rPr>
          <w:rFonts w:hint="eastAsia" w:ascii="仿宋_GB2312" w:eastAsia="仿宋_GB2312"/>
          <w:sz w:val="30"/>
          <w:szCs w:val="30"/>
        </w:rPr>
        <w:t>134.新时代新闻传播人才培养模式创新研究</w:t>
      </w:r>
    </w:p>
    <w:p>
      <w:pPr>
        <w:ind w:left="490" w:hanging="471" w:hangingChars="157"/>
        <w:rPr>
          <w:rFonts w:ascii="仿宋_GB2312" w:eastAsia="仿宋_GB2312"/>
          <w:sz w:val="30"/>
          <w:szCs w:val="30"/>
        </w:rPr>
      </w:pPr>
      <w:r>
        <w:rPr>
          <w:rFonts w:hint="eastAsia" w:ascii="仿宋_GB2312" w:eastAsia="仿宋_GB2312"/>
          <w:sz w:val="30"/>
          <w:szCs w:val="30"/>
        </w:rPr>
        <w:t>135.当代中国青年新媒体参与与政治信任研究</w:t>
      </w:r>
    </w:p>
    <w:p>
      <w:pPr>
        <w:rPr>
          <w:rFonts w:ascii="仿宋_GB2312" w:eastAsia="仿宋_GB2312"/>
          <w:sz w:val="30"/>
          <w:szCs w:val="30"/>
        </w:rPr>
      </w:pPr>
      <w:r>
        <w:rPr>
          <w:rFonts w:hint="eastAsia" w:ascii="仿宋_GB2312" w:eastAsia="仿宋_GB2312"/>
          <w:sz w:val="30"/>
          <w:szCs w:val="30"/>
        </w:rPr>
        <w:t>136.媒体融合背景下的媒介素养研究</w:t>
      </w:r>
    </w:p>
    <w:p>
      <w:pPr>
        <w:ind w:left="490" w:hanging="471" w:hangingChars="157"/>
        <w:rPr>
          <w:rFonts w:ascii="仿宋_GB2312" w:eastAsia="仿宋_GB2312"/>
          <w:sz w:val="30"/>
          <w:szCs w:val="30"/>
        </w:rPr>
      </w:pPr>
      <w:r>
        <w:rPr>
          <w:rFonts w:hint="eastAsia" w:ascii="仿宋_GB2312" w:eastAsia="仿宋_GB2312"/>
          <w:sz w:val="30"/>
          <w:szCs w:val="30"/>
        </w:rPr>
        <w:t>137.融媒时代主流媒体的内容生产与表达手段创新</w:t>
      </w:r>
    </w:p>
    <w:p>
      <w:pPr>
        <w:ind w:left="490" w:hanging="471" w:hangingChars="157"/>
        <w:rPr>
          <w:rFonts w:ascii="仿宋_GB2312" w:eastAsia="仿宋_GB2312"/>
          <w:sz w:val="30"/>
          <w:szCs w:val="30"/>
        </w:rPr>
      </w:pPr>
      <w:r>
        <w:rPr>
          <w:rFonts w:hint="eastAsia" w:ascii="仿宋_GB2312" w:eastAsia="仿宋_GB2312"/>
          <w:sz w:val="30"/>
          <w:szCs w:val="30"/>
        </w:rPr>
        <w:t>138.媒体深度融合的发展策略、理论路径与方法论研究</w:t>
      </w:r>
    </w:p>
    <w:p>
      <w:pPr>
        <w:ind w:left="490" w:hanging="471" w:hangingChars="157"/>
        <w:rPr>
          <w:rFonts w:ascii="仿宋_GB2312" w:eastAsia="仿宋_GB2312"/>
          <w:sz w:val="30"/>
          <w:szCs w:val="30"/>
        </w:rPr>
      </w:pPr>
      <w:r>
        <w:rPr>
          <w:rFonts w:hint="eastAsia" w:ascii="仿宋_GB2312" w:eastAsia="仿宋_GB2312"/>
          <w:sz w:val="30"/>
          <w:szCs w:val="30"/>
        </w:rPr>
        <w:t>139.全媒体传播工程实施策略研究</w:t>
      </w:r>
    </w:p>
    <w:p>
      <w:pPr>
        <w:ind w:left="490" w:hanging="471" w:hangingChars="157"/>
        <w:rPr>
          <w:rFonts w:ascii="仿宋_GB2312" w:eastAsia="仿宋_GB2312"/>
          <w:sz w:val="30"/>
          <w:szCs w:val="30"/>
        </w:rPr>
      </w:pPr>
      <w:r>
        <w:rPr>
          <w:rFonts w:hint="eastAsia" w:ascii="仿宋_GB2312" w:eastAsia="仿宋_GB2312"/>
          <w:sz w:val="30"/>
          <w:szCs w:val="30"/>
        </w:rPr>
        <w:t>140.新时代融媒体对外传播研究</w:t>
      </w:r>
    </w:p>
    <w:p>
      <w:pPr>
        <w:ind w:left="490" w:hanging="471" w:hangingChars="157"/>
        <w:rPr>
          <w:rFonts w:ascii="仿宋_GB2312" w:eastAsia="仿宋_GB2312"/>
          <w:sz w:val="30"/>
          <w:szCs w:val="30"/>
        </w:rPr>
      </w:pPr>
      <w:r>
        <w:rPr>
          <w:rFonts w:hint="eastAsia" w:ascii="仿宋_GB2312" w:eastAsia="仿宋_GB2312"/>
          <w:sz w:val="30"/>
          <w:szCs w:val="30"/>
        </w:rPr>
        <w:t>141.后疫情时代的国家形象呈现研究</w:t>
      </w:r>
    </w:p>
    <w:p>
      <w:pPr>
        <w:ind w:left="490" w:hanging="471" w:hangingChars="157"/>
        <w:rPr>
          <w:rFonts w:ascii="仿宋_GB2312" w:eastAsia="仿宋_GB2312"/>
          <w:sz w:val="30"/>
          <w:szCs w:val="30"/>
        </w:rPr>
      </w:pPr>
      <w:r>
        <w:rPr>
          <w:rFonts w:hint="eastAsia" w:ascii="仿宋_GB2312" w:eastAsia="仿宋_GB2312"/>
          <w:sz w:val="30"/>
          <w:szCs w:val="30"/>
        </w:rPr>
        <w:t>142.社交媒体参与抗疫社会动员中的群体效应研究</w:t>
      </w:r>
    </w:p>
    <w:p>
      <w:pPr>
        <w:ind w:left="490" w:hanging="471" w:hangingChars="157"/>
        <w:rPr>
          <w:rFonts w:ascii="仿宋_GB2312" w:eastAsia="仿宋_GB2312"/>
          <w:sz w:val="30"/>
          <w:szCs w:val="30"/>
        </w:rPr>
      </w:pPr>
      <w:r>
        <w:rPr>
          <w:rFonts w:hint="eastAsia" w:ascii="仿宋_GB2312" w:eastAsia="仿宋_GB2312"/>
          <w:sz w:val="30"/>
          <w:szCs w:val="30"/>
        </w:rPr>
        <w:t>143.智能环境下广告领域出现的新问题及监管研究</w:t>
      </w:r>
    </w:p>
    <w:p>
      <w:pPr>
        <w:ind w:left="490" w:hanging="471" w:hangingChars="157"/>
        <w:rPr>
          <w:rFonts w:ascii="仿宋_GB2312" w:eastAsia="仿宋_GB2312"/>
          <w:sz w:val="30"/>
          <w:szCs w:val="30"/>
        </w:rPr>
      </w:pPr>
      <w:r>
        <w:rPr>
          <w:rFonts w:hint="eastAsia" w:ascii="仿宋_GB2312" w:eastAsia="仿宋_GB2312"/>
          <w:sz w:val="30"/>
          <w:szCs w:val="30"/>
        </w:rPr>
        <w:t>144.计算广告的营销模式和传播效果研究</w:t>
      </w:r>
    </w:p>
    <w:p>
      <w:pPr>
        <w:ind w:left="490" w:hanging="471" w:hangingChars="157"/>
        <w:rPr>
          <w:rFonts w:ascii="仿宋_GB2312" w:eastAsia="仿宋_GB2312"/>
          <w:sz w:val="30"/>
          <w:szCs w:val="30"/>
        </w:rPr>
      </w:pPr>
      <w:r>
        <w:rPr>
          <w:rFonts w:hint="eastAsia" w:ascii="仿宋_GB2312" w:eastAsia="仿宋_GB2312"/>
          <w:sz w:val="30"/>
          <w:szCs w:val="30"/>
        </w:rPr>
        <w:t>145.互联网信息内容安全风险及生态治理研究</w:t>
      </w:r>
    </w:p>
    <w:p>
      <w:pPr>
        <w:ind w:left="490" w:hanging="471" w:hangingChars="157"/>
        <w:rPr>
          <w:rFonts w:ascii="仿宋_GB2312" w:eastAsia="仿宋_GB2312"/>
          <w:sz w:val="30"/>
          <w:szCs w:val="30"/>
        </w:rPr>
      </w:pPr>
      <w:r>
        <w:rPr>
          <w:rFonts w:hint="eastAsia" w:ascii="仿宋_GB2312" w:eastAsia="仿宋_GB2312"/>
          <w:sz w:val="30"/>
          <w:szCs w:val="30"/>
        </w:rPr>
        <w:t>146.网络主播的影响力及其行为规范研究</w:t>
      </w:r>
    </w:p>
    <w:p>
      <w:pPr>
        <w:ind w:left="490" w:hanging="471" w:hangingChars="157"/>
        <w:rPr>
          <w:rFonts w:ascii="仿宋_GB2312" w:eastAsia="仿宋_GB2312"/>
          <w:sz w:val="30"/>
          <w:szCs w:val="30"/>
        </w:rPr>
      </w:pPr>
      <w:r>
        <w:rPr>
          <w:rFonts w:hint="eastAsia" w:ascii="仿宋_GB2312" w:eastAsia="仿宋_GB2312"/>
          <w:sz w:val="30"/>
          <w:szCs w:val="30"/>
        </w:rPr>
        <w:t>147.直播带货与农村精准扶贫效果研究</w:t>
      </w:r>
    </w:p>
    <w:p>
      <w:pPr>
        <w:ind w:left="490" w:hanging="471" w:hangingChars="157"/>
        <w:rPr>
          <w:rFonts w:ascii="仿宋_GB2312" w:eastAsia="仿宋_GB2312"/>
          <w:sz w:val="30"/>
          <w:szCs w:val="30"/>
        </w:rPr>
      </w:pPr>
      <w:r>
        <w:rPr>
          <w:rFonts w:hint="eastAsia" w:ascii="仿宋_GB2312" w:eastAsia="仿宋_GB2312"/>
          <w:sz w:val="30"/>
          <w:szCs w:val="30"/>
        </w:rPr>
        <w:t>148.智能营销传播的现状与趋势研究</w:t>
      </w:r>
    </w:p>
    <w:p>
      <w:pPr>
        <w:ind w:left="490" w:hanging="471" w:hangingChars="157"/>
        <w:rPr>
          <w:rFonts w:ascii="仿宋_GB2312" w:eastAsia="仿宋_GB2312"/>
          <w:sz w:val="30"/>
          <w:szCs w:val="30"/>
        </w:rPr>
      </w:pPr>
      <w:r>
        <w:rPr>
          <w:rFonts w:hint="eastAsia" w:ascii="仿宋_GB2312" w:eastAsia="仿宋_GB2312"/>
          <w:sz w:val="30"/>
          <w:szCs w:val="30"/>
        </w:rPr>
        <w:t>149.农村地区自媒体短视频生产及其作用和影响研究</w:t>
      </w:r>
    </w:p>
    <w:p>
      <w:pPr>
        <w:ind w:left="490" w:hanging="471" w:hangingChars="157"/>
        <w:rPr>
          <w:rFonts w:ascii="仿宋_GB2312" w:eastAsia="仿宋_GB2312"/>
          <w:sz w:val="30"/>
          <w:szCs w:val="30"/>
        </w:rPr>
      </w:pPr>
      <w:r>
        <w:rPr>
          <w:rFonts w:hint="eastAsia" w:ascii="仿宋_GB2312" w:eastAsia="仿宋_GB2312"/>
          <w:sz w:val="30"/>
          <w:szCs w:val="30"/>
        </w:rPr>
        <w:t>150.5G时代新媒体发展趋势研究</w:t>
      </w:r>
    </w:p>
    <w:p>
      <w:pPr>
        <w:ind w:left="490" w:hanging="471" w:hangingChars="157"/>
        <w:rPr>
          <w:rFonts w:ascii="仿宋_GB2312" w:eastAsia="仿宋_GB2312"/>
          <w:sz w:val="30"/>
          <w:szCs w:val="30"/>
        </w:rPr>
      </w:pPr>
      <w:r>
        <w:rPr>
          <w:rFonts w:hint="eastAsia" w:ascii="仿宋_GB2312" w:eastAsia="仿宋_GB2312"/>
          <w:sz w:val="30"/>
          <w:szCs w:val="30"/>
        </w:rPr>
        <w:t>151.5G前景下视听传播生态演变研究</w:t>
      </w:r>
    </w:p>
    <w:p>
      <w:pPr>
        <w:ind w:left="490" w:hanging="471" w:hangingChars="157"/>
        <w:rPr>
          <w:rFonts w:ascii="仿宋_GB2312" w:eastAsia="仿宋_GB2312"/>
          <w:sz w:val="30"/>
          <w:szCs w:val="30"/>
        </w:rPr>
      </w:pPr>
      <w:r>
        <w:rPr>
          <w:rFonts w:hint="eastAsia" w:ascii="仿宋_GB2312" w:eastAsia="仿宋_GB2312"/>
          <w:sz w:val="30"/>
          <w:szCs w:val="30"/>
        </w:rPr>
        <w:t>152.面向信息化社会的视听传播体制机制建设研究</w:t>
      </w:r>
    </w:p>
    <w:p>
      <w:pPr>
        <w:ind w:left="490" w:hanging="471" w:hangingChars="157"/>
        <w:rPr>
          <w:rFonts w:ascii="仿宋_GB2312" w:eastAsia="仿宋_GB2312"/>
          <w:sz w:val="30"/>
          <w:szCs w:val="30"/>
        </w:rPr>
      </w:pPr>
      <w:r>
        <w:rPr>
          <w:rFonts w:hint="eastAsia" w:ascii="仿宋_GB2312" w:eastAsia="仿宋_GB2312"/>
          <w:sz w:val="30"/>
          <w:szCs w:val="30"/>
        </w:rPr>
        <w:t>153.构建促进黄河流域生态保护和高质量发展的金融体系研究</w:t>
      </w:r>
    </w:p>
    <w:p>
      <w:pPr>
        <w:ind w:left="490" w:hanging="471" w:hangingChars="157"/>
        <w:rPr>
          <w:rFonts w:ascii="仿宋_GB2312" w:eastAsia="仿宋_GB2312"/>
          <w:sz w:val="30"/>
          <w:szCs w:val="30"/>
        </w:rPr>
      </w:pPr>
      <w:r>
        <w:rPr>
          <w:rFonts w:hint="eastAsia" w:ascii="仿宋_GB2312" w:eastAsia="仿宋_GB2312"/>
          <w:sz w:val="30"/>
          <w:szCs w:val="30"/>
        </w:rPr>
        <w:t>154.网络安全保障体系与能力建设研究</w:t>
      </w:r>
    </w:p>
    <w:p>
      <w:pPr>
        <w:ind w:left="490" w:hanging="471" w:hangingChars="157"/>
        <w:rPr>
          <w:rFonts w:ascii="仿宋_GB2312" w:eastAsia="仿宋_GB2312"/>
          <w:sz w:val="30"/>
          <w:szCs w:val="30"/>
        </w:rPr>
      </w:pPr>
      <w:r>
        <w:rPr>
          <w:rFonts w:hint="eastAsia" w:ascii="仿宋_GB2312" w:eastAsia="仿宋_GB2312"/>
          <w:sz w:val="30"/>
          <w:szCs w:val="30"/>
        </w:rPr>
        <w:t>155.数据新闻中的法律与伦理问题及其治理研究</w:t>
      </w:r>
    </w:p>
    <w:p>
      <w:pPr>
        <w:ind w:left="490" w:hanging="471" w:hangingChars="157"/>
        <w:rPr>
          <w:rFonts w:ascii="仿宋_GB2312" w:eastAsia="仿宋_GB2312"/>
          <w:sz w:val="30"/>
          <w:szCs w:val="30"/>
        </w:rPr>
      </w:pPr>
      <w:r>
        <w:rPr>
          <w:rFonts w:hint="eastAsia" w:ascii="仿宋_GB2312" w:eastAsia="仿宋_GB2312"/>
          <w:sz w:val="30"/>
          <w:szCs w:val="30"/>
        </w:rPr>
        <w:t>156.“十四五”时期群众体育高质量发展研究</w:t>
      </w:r>
    </w:p>
    <w:p>
      <w:pPr>
        <w:ind w:left="490" w:hanging="471" w:hangingChars="157"/>
        <w:rPr>
          <w:rFonts w:ascii="仿宋_GB2312" w:eastAsia="仿宋_GB2312"/>
          <w:sz w:val="30"/>
          <w:szCs w:val="30"/>
        </w:rPr>
      </w:pPr>
      <w:r>
        <w:rPr>
          <w:rFonts w:hint="eastAsia" w:ascii="仿宋_GB2312" w:eastAsia="仿宋_GB2312"/>
          <w:sz w:val="30"/>
          <w:szCs w:val="30"/>
        </w:rPr>
        <w:t>157.“十四五”时期体育产业高质量发展研究</w:t>
      </w:r>
    </w:p>
    <w:p>
      <w:pPr>
        <w:ind w:left="490" w:hanging="471" w:hangingChars="157"/>
        <w:rPr>
          <w:rFonts w:ascii="仿宋_GB2312" w:eastAsia="仿宋_GB2312"/>
          <w:sz w:val="30"/>
          <w:szCs w:val="30"/>
        </w:rPr>
      </w:pPr>
      <w:r>
        <w:rPr>
          <w:rFonts w:hint="eastAsia" w:ascii="仿宋_GB2312" w:eastAsia="仿宋_GB2312"/>
          <w:sz w:val="30"/>
          <w:szCs w:val="30"/>
        </w:rPr>
        <w:t>158.“十四五”时期足球特色学校治理研究</w:t>
      </w:r>
    </w:p>
    <w:p>
      <w:pPr>
        <w:ind w:left="490" w:hanging="471" w:hangingChars="157"/>
        <w:rPr>
          <w:rFonts w:ascii="仿宋_GB2312" w:eastAsia="仿宋_GB2312"/>
          <w:sz w:val="30"/>
          <w:szCs w:val="30"/>
        </w:rPr>
      </w:pPr>
      <w:r>
        <w:rPr>
          <w:rFonts w:hint="eastAsia" w:ascii="仿宋_GB2312" w:eastAsia="仿宋_GB2312"/>
          <w:sz w:val="30"/>
          <w:szCs w:val="30"/>
        </w:rPr>
        <w:t>159.“十四五”时期企业数字化转型战略研究</w:t>
      </w:r>
    </w:p>
    <w:p>
      <w:pPr>
        <w:ind w:left="490" w:hanging="471" w:hangingChars="157"/>
        <w:rPr>
          <w:rFonts w:ascii="仿宋_GB2312" w:eastAsia="仿宋_GB2312"/>
          <w:sz w:val="30"/>
          <w:szCs w:val="30"/>
        </w:rPr>
      </w:pPr>
      <w:r>
        <w:rPr>
          <w:rFonts w:hint="eastAsia" w:ascii="仿宋_GB2312" w:eastAsia="仿宋_GB2312"/>
          <w:sz w:val="30"/>
          <w:szCs w:val="30"/>
        </w:rPr>
        <w:t>160.“十四五”时期民营经济发展的关键问题研究</w:t>
      </w:r>
    </w:p>
    <w:p>
      <w:pPr>
        <w:ind w:left="490" w:hanging="471" w:hangingChars="157"/>
        <w:rPr>
          <w:rFonts w:ascii="仿宋_GB2312" w:eastAsia="仿宋_GB2312"/>
          <w:sz w:val="30"/>
          <w:szCs w:val="30"/>
        </w:rPr>
      </w:pPr>
      <w:r>
        <w:rPr>
          <w:rFonts w:hint="eastAsia" w:ascii="仿宋_GB2312" w:eastAsia="仿宋_GB2312"/>
          <w:sz w:val="30"/>
          <w:szCs w:val="30"/>
        </w:rPr>
        <w:t>161.农产品冷链流通的高质量发展研究</w:t>
      </w:r>
    </w:p>
    <w:p>
      <w:pPr>
        <w:ind w:left="490" w:hanging="471" w:hangingChars="157"/>
        <w:rPr>
          <w:rFonts w:ascii="仿宋_GB2312" w:eastAsia="仿宋_GB2312"/>
          <w:sz w:val="30"/>
          <w:szCs w:val="30"/>
        </w:rPr>
      </w:pPr>
      <w:r>
        <w:rPr>
          <w:rFonts w:hint="eastAsia" w:ascii="仿宋_GB2312" w:eastAsia="仿宋_GB2312"/>
          <w:sz w:val="30"/>
          <w:szCs w:val="30"/>
        </w:rPr>
        <w:t>162.</w:t>
      </w:r>
      <w:r>
        <w:rPr>
          <w:rFonts w:hint="eastAsia" w:ascii="仿宋_GB2312" w:eastAsia="仿宋_GB2312"/>
          <w:spacing w:val="-10"/>
          <w:sz w:val="30"/>
          <w:szCs w:val="30"/>
        </w:rPr>
        <w:t>粮食生产安全背景下农业全要素生产率收敛性及影响机理研究</w:t>
      </w:r>
    </w:p>
    <w:p>
      <w:pPr>
        <w:ind w:left="656" w:hanging="630" w:hangingChars="210"/>
        <w:rPr>
          <w:rFonts w:ascii="仿宋_GB2312" w:eastAsia="仿宋_GB2312"/>
          <w:sz w:val="30"/>
          <w:szCs w:val="30"/>
        </w:rPr>
      </w:pPr>
      <w:r>
        <w:rPr>
          <w:rFonts w:hint="eastAsia" w:ascii="仿宋_GB2312" w:eastAsia="仿宋_GB2312"/>
          <w:sz w:val="30"/>
          <w:szCs w:val="30"/>
        </w:rPr>
        <w:t>163.推进黄河流域生态保护和高质量发展,构建我省优势互补的区域经济布局的路径研究</w:t>
      </w:r>
    </w:p>
    <w:p>
      <w:pPr>
        <w:ind w:left="490" w:hanging="471" w:hangingChars="157"/>
        <w:rPr>
          <w:rFonts w:ascii="仿宋_GB2312" w:eastAsia="仿宋_GB2312"/>
          <w:sz w:val="30"/>
          <w:szCs w:val="30"/>
        </w:rPr>
      </w:pPr>
      <w:r>
        <w:rPr>
          <w:rFonts w:hint="eastAsia" w:ascii="仿宋_GB2312" w:eastAsia="仿宋_GB2312"/>
          <w:sz w:val="30"/>
          <w:szCs w:val="30"/>
        </w:rPr>
        <w:t>164.郑州建设黄河流域高质量发展核心示范区的路径研究</w:t>
      </w:r>
    </w:p>
    <w:p>
      <w:pPr>
        <w:ind w:left="628" w:hanging="602" w:hangingChars="201"/>
        <w:rPr>
          <w:rFonts w:ascii="仿宋_GB2312" w:eastAsia="仿宋_GB2312"/>
          <w:sz w:val="30"/>
          <w:szCs w:val="30"/>
        </w:rPr>
      </w:pPr>
      <w:r>
        <w:rPr>
          <w:rFonts w:hint="eastAsia" w:ascii="仿宋_GB2312" w:eastAsia="仿宋_GB2312"/>
          <w:sz w:val="30"/>
          <w:szCs w:val="30"/>
        </w:rPr>
        <w:t>165.做好“六稳”工作、全面落实“六保”任务，促进我省经济持续健康发展的路径研究</w:t>
      </w:r>
    </w:p>
    <w:p>
      <w:pPr>
        <w:ind w:left="615" w:hanging="591" w:hangingChars="197"/>
        <w:rPr>
          <w:rFonts w:ascii="仿宋_GB2312" w:eastAsia="仿宋_GB2312"/>
          <w:sz w:val="30"/>
          <w:szCs w:val="30"/>
        </w:rPr>
      </w:pPr>
      <w:r>
        <w:rPr>
          <w:rFonts w:hint="eastAsia" w:ascii="仿宋_GB2312" w:eastAsia="仿宋_GB2312"/>
          <w:sz w:val="30"/>
          <w:szCs w:val="30"/>
        </w:rPr>
        <w:t>166.实施“藏粮于地、藏粮于技”战略，加快推进我省国家粮食生产核心区建设的路径研究</w:t>
      </w:r>
    </w:p>
    <w:p>
      <w:pPr>
        <w:ind w:left="656" w:hanging="630" w:hangingChars="210"/>
        <w:rPr>
          <w:rFonts w:ascii="仿宋_GB2312" w:eastAsia="仿宋_GB2312"/>
          <w:sz w:val="30"/>
          <w:szCs w:val="30"/>
        </w:rPr>
      </w:pPr>
      <w:r>
        <w:rPr>
          <w:rFonts w:hint="eastAsia" w:ascii="仿宋_GB2312" w:eastAsia="仿宋_GB2312"/>
          <w:sz w:val="30"/>
          <w:szCs w:val="30"/>
        </w:rPr>
        <w:t>167.以郑洛新自创区为龙头，持续实施“十百千”转型升级创新的路径研究</w:t>
      </w:r>
    </w:p>
    <w:p>
      <w:pPr>
        <w:ind w:left="656" w:hanging="630" w:hangingChars="210"/>
        <w:rPr>
          <w:rFonts w:ascii="仿宋_GB2312" w:eastAsia="仿宋_GB2312"/>
          <w:sz w:val="30"/>
          <w:szCs w:val="30"/>
        </w:rPr>
      </w:pPr>
      <w:r>
        <w:rPr>
          <w:rFonts w:hint="eastAsia" w:ascii="仿宋_GB2312" w:eastAsia="仿宋_GB2312"/>
          <w:sz w:val="30"/>
          <w:szCs w:val="30"/>
        </w:rPr>
        <w:t>168.以重点领域改革破除体制机制障碍,深化我省“放管服”改革、国企改革的路径研究</w:t>
      </w:r>
    </w:p>
    <w:p>
      <w:pPr>
        <w:ind w:left="600" w:hanging="576" w:hangingChars="192"/>
        <w:rPr>
          <w:rFonts w:ascii="仿宋_GB2312" w:eastAsia="仿宋_GB2312"/>
          <w:sz w:val="30"/>
          <w:szCs w:val="30"/>
        </w:rPr>
      </w:pPr>
      <w:r>
        <w:rPr>
          <w:rFonts w:hint="eastAsia" w:ascii="仿宋_GB2312" w:eastAsia="仿宋_GB2312"/>
          <w:sz w:val="30"/>
          <w:szCs w:val="30"/>
        </w:rPr>
        <w:t>169.加快我省信息技术与制造业融合发展（调结构、转方式）的路径研究</w:t>
      </w:r>
    </w:p>
    <w:p>
      <w:pPr>
        <w:ind w:left="490" w:hanging="471" w:hangingChars="157"/>
        <w:rPr>
          <w:rFonts w:ascii="仿宋_GB2312" w:eastAsia="仿宋_GB2312"/>
          <w:sz w:val="30"/>
          <w:szCs w:val="30"/>
        </w:rPr>
      </w:pPr>
      <w:r>
        <w:rPr>
          <w:rFonts w:hint="eastAsia" w:ascii="仿宋_GB2312" w:eastAsia="仿宋_GB2312"/>
          <w:sz w:val="30"/>
          <w:szCs w:val="30"/>
        </w:rPr>
        <w:t>170.培育我省数字经济新产业、新业态、新模式的路径研究</w:t>
      </w:r>
    </w:p>
    <w:p>
      <w:pPr>
        <w:ind w:left="490" w:hanging="471" w:hangingChars="157"/>
        <w:rPr>
          <w:rFonts w:ascii="仿宋_GB2312" w:eastAsia="仿宋_GB2312"/>
          <w:sz w:val="30"/>
          <w:szCs w:val="30"/>
        </w:rPr>
      </w:pPr>
      <w:r>
        <w:rPr>
          <w:rFonts w:hint="eastAsia" w:ascii="仿宋_GB2312" w:eastAsia="仿宋_GB2312"/>
          <w:sz w:val="30"/>
          <w:szCs w:val="30"/>
        </w:rPr>
        <w:t>171.加快培育和发展我省生命健康产业的推进路径研究</w:t>
      </w:r>
    </w:p>
    <w:p>
      <w:pPr>
        <w:ind w:left="600" w:hanging="576" w:hangingChars="192"/>
        <w:rPr>
          <w:rFonts w:ascii="仿宋_GB2312" w:eastAsia="仿宋_GB2312"/>
          <w:sz w:val="30"/>
          <w:szCs w:val="30"/>
        </w:rPr>
      </w:pPr>
      <w:r>
        <w:rPr>
          <w:rFonts w:hint="eastAsia" w:ascii="仿宋_GB2312" w:eastAsia="仿宋_GB2312"/>
          <w:sz w:val="30"/>
          <w:szCs w:val="30"/>
        </w:rPr>
        <w:t>172.围绕产业链、瞄准新兴产业,突出招大引强,提高专业化招商水平,进一步我省优化营商环境的对策研究</w:t>
      </w:r>
    </w:p>
    <w:p>
      <w:pPr>
        <w:ind w:left="490" w:hanging="471" w:hangingChars="157"/>
        <w:rPr>
          <w:rFonts w:ascii="仿宋_GB2312" w:eastAsia="仿宋_GB2312"/>
          <w:sz w:val="30"/>
          <w:szCs w:val="30"/>
        </w:rPr>
      </w:pPr>
      <w:r>
        <w:rPr>
          <w:rFonts w:hint="eastAsia" w:ascii="仿宋_GB2312" w:eastAsia="仿宋_GB2312"/>
          <w:sz w:val="30"/>
          <w:szCs w:val="30"/>
        </w:rPr>
        <w:t>173.提升我省“四条丝路”建设水平的对策研究</w:t>
      </w:r>
    </w:p>
    <w:p>
      <w:pPr>
        <w:ind w:left="615" w:hanging="591" w:hangingChars="197"/>
        <w:rPr>
          <w:rFonts w:ascii="仿宋_GB2312" w:eastAsia="仿宋_GB2312"/>
          <w:sz w:val="30"/>
          <w:szCs w:val="30"/>
        </w:rPr>
      </w:pPr>
      <w:r>
        <w:rPr>
          <w:rFonts w:hint="eastAsia" w:ascii="仿宋_GB2312" w:eastAsia="仿宋_GB2312"/>
          <w:sz w:val="30"/>
          <w:szCs w:val="30"/>
        </w:rPr>
        <w:t>174.加快建设我省5G信息网络，激发新消费需求，助力产业升级的路径研究</w:t>
      </w:r>
    </w:p>
    <w:p>
      <w:pPr>
        <w:ind w:left="615" w:hanging="591" w:hangingChars="197"/>
        <w:rPr>
          <w:rFonts w:ascii="仿宋_GB2312" w:eastAsia="仿宋_GB2312"/>
          <w:sz w:val="30"/>
          <w:szCs w:val="30"/>
        </w:rPr>
      </w:pPr>
      <w:r>
        <w:rPr>
          <w:rFonts w:hint="eastAsia" w:ascii="仿宋_GB2312" w:eastAsia="仿宋_GB2312"/>
          <w:sz w:val="30"/>
          <w:szCs w:val="30"/>
        </w:rPr>
        <w:t>175.健全我省在交通、信息、水利、能源等重大基础设施建设中市场化投融资体制机制的路径研究</w:t>
      </w:r>
    </w:p>
    <w:p>
      <w:pPr>
        <w:ind w:left="490" w:hanging="471" w:hangingChars="157"/>
        <w:rPr>
          <w:rFonts w:ascii="仿宋_GB2312" w:eastAsia="仿宋_GB2312"/>
          <w:sz w:val="30"/>
          <w:szCs w:val="30"/>
        </w:rPr>
      </w:pPr>
      <w:r>
        <w:rPr>
          <w:rFonts w:hint="eastAsia" w:ascii="仿宋_GB2312" w:eastAsia="仿宋_GB2312"/>
          <w:sz w:val="30"/>
          <w:szCs w:val="30"/>
        </w:rPr>
        <w:t>176.加快河南省高标准农田建设的推进路径研究　　</w:t>
      </w:r>
    </w:p>
    <w:p>
      <w:pPr>
        <w:ind w:left="490" w:hanging="471" w:hangingChars="157"/>
        <w:rPr>
          <w:rFonts w:ascii="仿宋_GB2312" w:eastAsia="仿宋_GB2312"/>
          <w:sz w:val="30"/>
          <w:szCs w:val="30"/>
        </w:rPr>
      </w:pPr>
      <w:r>
        <w:rPr>
          <w:rFonts w:hint="eastAsia" w:ascii="仿宋_GB2312" w:eastAsia="仿宋_GB2312"/>
          <w:sz w:val="30"/>
          <w:szCs w:val="30"/>
        </w:rPr>
        <w:t>177.加快推进河南省乡村人居环境整治工程的路径研究</w:t>
      </w:r>
    </w:p>
    <w:p>
      <w:pPr>
        <w:ind w:left="490" w:hanging="471" w:hangingChars="157"/>
      </w:pPr>
      <w:r>
        <w:rPr>
          <w:rFonts w:hint="eastAsia" w:ascii="仿宋_GB2312" w:eastAsia="仿宋_GB2312"/>
          <w:sz w:val="30"/>
          <w:szCs w:val="30"/>
        </w:rPr>
        <w:t>178.黄河流域文化旅游高质量发展研究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A3D4A"/>
    <w:rsid w:val="096F3E21"/>
    <w:rsid w:val="3D916EC5"/>
    <w:rsid w:val="74CA3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uiPriority w:val="0"/>
    <w:rPr>
      <w:rFonts w:ascii="仿宋_GB2312" w:hAnsi="Times New Roman" w:eastAsia="仿宋_GB2312"/>
      <w:b/>
      <w:sz w:val="32"/>
      <w:szCs w:val="32"/>
    </w:rPr>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Char"/>
    <w:basedOn w:val="1"/>
    <w:link w:val="5"/>
    <w:uiPriority w:val="0"/>
    <w:rPr>
      <w:rFonts w:ascii="仿宋_GB2312" w:hAnsi="Times New Roman" w:eastAsia="仿宋_GB2312"/>
      <w:b/>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2021-03-03T01:00:00Z</dcterms:created>
  <dc:creator>刘鑫</dc:creator>
  <cp:lastModifiedBy>刘鑫</cp:lastModifiedBy>
  <dcterms:modified xsi:type="dcterms:W3CDTF">2021-03-03T01:19:00Z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