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2020年郑州市教育系统爱国卫生工作检查评分表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被检查单位：              检查时间：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  月   日</w:t>
      </w:r>
    </w:p>
    <w:tbl>
      <w:tblPr>
        <w:tblStyle w:val="2"/>
        <w:tblW w:w="10207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647"/>
        <w:gridCol w:w="688"/>
        <w:gridCol w:w="4348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一级指标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二级指标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分值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检查及评分方法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组织领导（12分）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有爱卫会组织机构网络，校领导负责。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查资料。有组织机构2分，校领导负责1分。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bCs/>
                <w:sz w:val="22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有工作方案、总结、管理台账、简报。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查资料。方案2分，总结1分，台账1分，月简报少一期扣1分。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bCs/>
                <w:sz w:val="22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档案资料规范齐全。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现场查看，规范齐全2分。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bCs/>
                <w:sz w:val="22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健康教育（40分）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健康教育人员落实，学校课表显现。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查资料。人员2分，课表2分。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有教案（高中、中专等有讲座稿），有测试试卷。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查资料。教案2分，试卷2分。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有位置醒目的固定健康教育宣传栏，内容每两月更换一次，有底稿。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查看宣传栏和底稿。专栏2分，更换1分，底稿2分。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校医室标准化，有学生健康档案。（含14岁以下蛔虫感染率统计表、化验单）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实地检查，看资料。校医室2分，不标准扣1分，档案2分。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有独立心理咨询室（中学、中专、高校）和教师。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现场查看，看资料。咨询室2分，不独立扣1分，教师1分。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开展控烟工作，校内禁烟，有禁烟标志。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现场查看，看资料。资料3分，标志1分，发现校内烟头超过5个扣4分。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有健康文明志愿者组织，有名单，有社会活动记录（每学期1次）。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看资料。组织1分，名单1分，活动记录2分。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开展体育锻炼活动，学生体质健康达标率为98%以上。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看资料。活动方案2分，达标率2分（每少1%扣0.2分）。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开展各项环保、安全等教育活动，有记录（广播稿、会议等资料、照片）。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看资料。无记录扣4分。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有学年的健康教育评价记录表。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看资料。不合要求扣2分。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除四害（6分）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有消杀计划，有专门人员。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看资料。消杀记录1分，人员1分。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公共场所无蚊蝇，蟑螂。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现场查看。视程度扣分。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有防蚊蝇设施。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看食堂，厕所。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有防鼠设施。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看食堂，厕所。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卫生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校园整洁干净，绿化合理。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现场查看。地面1分，墙壁1分，绿化1分。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室内卫生符合标准。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现场查看。地面1分，墙壁1分，桌、椅1分，物品摆放1分。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无违章搭建，乱堆、乱放、乱贴、乱画现象。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现场查看。违章搭建扣1分，有乱堆、乱放、乱贴、乱画现象各扣1分。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环境卫生（27分）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有封闭垃圾箱，专人管理，无积存垃圾。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现场查看。封闭1分，专人管理1分，积存垃圾扣1分。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自行车固定位置，摆放整齐。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现场查看。固定位置1分，摆放整齐2分。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无卫生死角。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现场查看。有卫生死角扣3分。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厕所专人管理，有保洁制度，蹲位符合卫生城市规定（女生25：1 男生40：1）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现场查看。专人管理1分，制度1分，蹲位2分（比例不足扣1分）。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卫生达标，做到五无（无垃圾、无废土、无杂物、无污泥积水、无果皮纸屑）。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食堂（含饮用水）、宿舍管理（12）分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炊管人员管理规范，证照齐全，售饭实行微机管理。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现场查看。无证扣2分，未培训扣0.5分，未实行微机管理扣0.5分。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食堂设施完善，工艺布局合理。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现场查看。操作间生熟不分扣1分，无消毒设施扣1分。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操作间和餐厅符合卫生要求。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现场查看。操作间1分，餐厅1分。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学生宿舍公寓化管理。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现场查看。管理不规范扣1分。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宿舍卫生达标，室内整洁。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现场查看。地面、墙壁1分，床铺1分，物品摆放1分。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364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校内出售食品符合食品卫生要求（无三无产品）。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现场查看。发现三无产品扣2分。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宣传活动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（3分）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开展多种形式宣传教育活动，加大宣传，形成浓厚氛围。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查看资料，纸媒（1分）、网媒（2分），无任何资料扣3分。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总分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100</w:t>
            </w:r>
          </w:p>
        </w:tc>
        <w:tc>
          <w:tcPr>
            <w:tcW w:w="4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存在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问题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活动或培训记录包括：时间、地点、参加人签到表、内容记录或讲稿、图片等。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41133"/>
    <w:rsid w:val="672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2020-12-20T07:05:00Z</dcterms:created>
  <dc:creator>郑州工商～杜娟</dc:creator>
  <cp:lastModifiedBy>郑州工商～杜娟</cp:lastModifiedBy>
  <dcterms:modified xsi:type="dcterms:W3CDTF">2020-12-20T07:07:32Z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