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atLeas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附件2：</w:t>
      </w:r>
    </w:p>
    <w:p>
      <w:pPr>
        <w:widowControl/>
        <w:snapToGrid w:val="0"/>
        <w:jc w:val="center"/>
        <w:rPr>
          <w:rFonts w:hint="eastAsia" w:ascii="方正小标宋简体" w:hAnsi="宋体" w:eastAsia="方正小标宋简体" w:cs="微软雅黑"/>
          <w:sz w:val="44"/>
          <w:szCs w:val="28"/>
          <w:lang w:val="en-US" w:eastAsia="zh-CN"/>
        </w:rPr>
      </w:pPr>
      <w:bookmarkStart w:id="0" w:name="_Hlk54695600"/>
      <w:r>
        <w:rPr>
          <w:rFonts w:hint="eastAsia" w:ascii="方正小标宋简体" w:hAnsi="宋体" w:eastAsia="方正小标宋简体" w:cs="微软雅黑"/>
          <w:sz w:val="44"/>
          <w:szCs w:val="28"/>
        </w:rPr>
        <w:t>X</w:t>
      </w:r>
      <w:r>
        <w:rPr>
          <w:rFonts w:ascii="方正小标宋简体" w:hAnsi="宋体" w:eastAsia="方正小标宋简体" w:cs="微软雅黑"/>
          <w:sz w:val="44"/>
          <w:szCs w:val="28"/>
        </w:rPr>
        <w:t>X</w:t>
      </w:r>
      <w:r>
        <w:rPr>
          <w:rFonts w:hint="eastAsia" w:ascii="方正小标宋简体" w:hAnsi="宋体" w:eastAsia="方正小标宋简体" w:cs="微软雅黑"/>
          <w:sz w:val="44"/>
          <w:szCs w:val="28"/>
          <w:lang w:val="en-US" w:eastAsia="zh-CN"/>
        </w:rPr>
        <w:t>学院（部门）</w:t>
      </w:r>
    </w:p>
    <w:p>
      <w:pPr>
        <w:widowControl/>
        <w:snapToGrid w:val="0"/>
        <w:jc w:val="center"/>
        <w:rPr>
          <w:rFonts w:ascii="方正小标宋简体" w:hAnsi="宋体" w:eastAsia="方正小标宋简体"/>
          <w:sz w:val="44"/>
          <w:szCs w:val="28"/>
        </w:rPr>
      </w:pPr>
      <w:r>
        <w:rPr>
          <w:rFonts w:ascii="方正小标宋简体" w:hAnsi="宋体" w:eastAsia="方正小标宋简体" w:cs="微软雅黑"/>
          <w:sz w:val="44"/>
          <w:szCs w:val="28"/>
        </w:rPr>
        <w:t>学生实习管理专项治理活动总结报告</w:t>
      </w:r>
    </w:p>
    <w:p>
      <w:pPr>
        <w:adjustRightInd w:val="0"/>
        <w:snapToGrid w:val="0"/>
        <w:ind w:right="155"/>
        <w:jc w:val="center"/>
        <w:rPr>
          <w:rFonts w:ascii="宋体" w:hAnsi="宋体" w:eastAsia="宋体"/>
          <w:sz w:val="28"/>
          <w:szCs w:val="28"/>
        </w:rPr>
      </w:pPr>
      <w:r>
        <w:rPr>
          <w:rFonts w:ascii="方正小标宋简体" w:hAnsi="宋体" w:eastAsia="方正小标宋简体" w:cs="楷体"/>
          <w:sz w:val="44"/>
          <w:szCs w:val="28"/>
        </w:rPr>
        <w:t>（参考格式）</w:t>
      </w:r>
      <w:bookmarkEnd w:id="0"/>
      <w:r>
        <w:rPr>
          <w:rFonts w:ascii="宋体" w:hAnsi="宋体" w:eastAsia="宋体" w:cs="Times New Roman"/>
          <w:sz w:val="28"/>
          <w:szCs w:val="28"/>
        </w:rPr>
        <w:t xml:space="preserve"> </w:t>
      </w:r>
    </w:p>
    <w:p>
      <w:pPr>
        <w:pStyle w:val="2"/>
        <w:numPr>
          <w:ilvl w:val="0"/>
          <w:numId w:val="1"/>
        </w:numPr>
        <w:adjustRightInd w:val="0"/>
        <w:snapToGrid w:val="0"/>
        <w:spacing w:after="0" w:line="360" w:lineRule="auto"/>
        <w:ind w:left="643" w:right="0"/>
        <w:jc w:val="both"/>
        <w:rPr>
          <w:rFonts w:ascii="黑体" w:hAnsi="黑体" w:eastAsia="黑体"/>
          <w:b/>
          <w:sz w:val="32"/>
          <w:szCs w:val="28"/>
        </w:rPr>
      </w:pPr>
      <w:r>
        <w:rPr>
          <w:rFonts w:ascii="黑体" w:hAnsi="黑体" w:eastAsia="黑体" w:cs="黑体"/>
          <w:b/>
          <w:sz w:val="32"/>
          <w:szCs w:val="28"/>
        </w:rPr>
        <w:t xml:space="preserve">自查情况 </w:t>
      </w:r>
    </w:p>
    <w:p>
      <w:pPr>
        <w:adjustRightInd w:val="0"/>
        <w:snapToGrid w:val="0"/>
        <w:spacing w:line="360" w:lineRule="auto"/>
        <w:ind w:firstLine="640" w:firstLineChars="200"/>
        <w:rPr>
          <w:rFonts w:ascii="仿宋" w:hAnsi="仿宋" w:eastAsia="仿宋"/>
          <w:sz w:val="32"/>
          <w:szCs w:val="28"/>
        </w:rPr>
      </w:pPr>
      <w:r>
        <w:rPr>
          <w:rFonts w:ascii="仿宋" w:hAnsi="仿宋" w:eastAsia="仿宋"/>
          <w:sz w:val="32"/>
          <w:szCs w:val="28"/>
        </w:rPr>
        <w:t>各</w:t>
      </w:r>
      <w:r>
        <w:rPr>
          <w:rFonts w:hint="eastAsia" w:ascii="仿宋" w:hAnsi="仿宋" w:eastAsia="仿宋"/>
          <w:sz w:val="32"/>
          <w:szCs w:val="28"/>
        </w:rPr>
        <w:t>系</w:t>
      </w:r>
      <w:r>
        <w:rPr>
          <w:rFonts w:ascii="仿宋" w:hAnsi="仿宋" w:eastAsia="仿宋"/>
          <w:sz w:val="32"/>
          <w:szCs w:val="28"/>
        </w:rPr>
        <w:t>根据《教育部等五部门关于印发</w:t>
      </w:r>
      <w:r>
        <w:rPr>
          <w:rFonts w:ascii="仿宋" w:hAnsi="仿宋" w:eastAsia="仿宋" w:cs="Times New Roman"/>
          <w:sz w:val="32"/>
          <w:szCs w:val="28"/>
        </w:rPr>
        <w:t>&lt;</w:t>
      </w:r>
      <w:r>
        <w:rPr>
          <w:rFonts w:ascii="仿宋" w:hAnsi="仿宋" w:eastAsia="仿宋"/>
          <w:sz w:val="32"/>
          <w:szCs w:val="28"/>
        </w:rPr>
        <w:t>职业学校学生实习管理规定</w:t>
      </w:r>
      <w:r>
        <w:rPr>
          <w:rFonts w:ascii="仿宋" w:hAnsi="仿宋" w:eastAsia="仿宋" w:cs="Times New Roman"/>
          <w:sz w:val="32"/>
          <w:szCs w:val="28"/>
        </w:rPr>
        <w:t>&gt;</w:t>
      </w:r>
      <w:r>
        <w:rPr>
          <w:rFonts w:ascii="仿宋" w:hAnsi="仿宋" w:eastAsia="仿宋"/>
          <w:sz w:val="32"/>
          <w:szCs w:val="28"/>
        </w:rPr>
        <w:t>的通知》（教职成〔</w:t>
      </w:r>
      <w:r>
        <w:rPr>
          <w:rFonts w:ascii="仿宋" w:hAnsi="仿宋" w:eastAsia="仿宋" w:cs="Times New Roman"/>
          <w:sz w:val="32"/>
          <w:szCs w:val="28"/>
        </w:rPr>
        <w:t>2016</w:t>
      </w:r>
      <w:r>
        <w:rPr>
          <w:rFonts w:ascii="仿宋" w:hAnsi="仿宋" w:eastAsia="仿宋"/>
          <w:sz w:val="32"/>
          <w:szCs w:val="28"/>
        </w:rPr>
        <w:t>〕</w:t>
      </w:r>
      <w:r>
        <w:rPr>
          <w:rFonts w:ascii="仿宋" w:hAnsi="仿宋" w:eastAsia="仿宋" w:cs="Times New Roman"/>
          <w:sz w:val="32"/>
          <w:szCs w:val="28"/>
        </w:rPr>
        <w:t xml:space="preserve">3 </w:t>
      </w:r>
      <w:r>
        <w:rPr>
          <w:rFonts w:ascii="仿宋" w:hAnsi="仿宋" w:eastAsia="仿宋"/>
          <w:sz w:val="32"/>
          <w:szCs w:val="28"/>
        </w:rPr>
        <w:t>号）、《河南省教育厅办公室转发教育部职成司关于进一步加强职业学校学生实习管理工作的通知》（教办职成〔</w:t>
      </w:r>
      <w:r>
        <w:rPr>
          <w:rFonts w:ascii="仿宋" w:hAnsi="仿宋" w:eastAsia="仿宋" w:cs="Times New Roman"/>
          <w:sz w:val="32"/>
          <w:szCs w:val="28"/>
        </w:rPr>
        <w:t>2019</w:t>
      </w:r>
      <w:r>
        <w:rPr>
          <w:rFonts w:ascii="仿宋" w:hAnsi="仿宋" w:eastAsia="仿宋"/>
          <w:sz w:val="32"/>
          <w:szCs w:val="28"/>
        </w:rPr>
        <w:t>〕</w:t>
      </w:r>
      <w:r>
        <w:rPr>
          <w:rFonts w:ascii="仿宋" w:hAnsi="仿宋" w:eastAsia="仿宋" w:cs="Times New Roman"/>
          <w:sz w:val="32"/>
          <w:szCs w:val="28"/>
        </w:rPr>
        <w:t>147</w:t>
      </w:r>
      <w:r>
        <w:rPr>
          <w:rFonts w:ascii="仿宋" w:hAnsi="仿宋" w:eastAsia="仿宋"/>
          <w:sz w:val="32"/>
          <w:szCs w:val="28"/>
        </w:rPr>
        <w:t>）等相关文件要求进行自查</w:t>
      </w:r>
      <w:r>
        <w:rPr>
          <w:rFonts w:hint="eastAsia" w:ascii="仿宋" w:hAnsi="仿宋" w:eastAsia="仿宋"/>
          <w:sz w:val="32"/>
          <w:szCs w:val="28"/>
        </w:rPr>
        <w:t>，</w:t>
      </w:r>
      <w:r>
        <w:rPr>
          <w:rFonts w:ascii="仿宋" w:hAnsi="仿宋" w:eastAsia="仿宋"/>
          <w:sz w:val="32"/>
          <w:szCs w:val="28"/>
        </w:rPr>
        <w:t>内容包括但不限于下列内容</w:t>
      </w:r>
      <w:r>
        <w:rPr>
          <w:rFonts w:hint="eastAsia" w:ascii="仿宋" w:hAnsi="仿宋" w:eastAsia="仿宋"/>
          <w:sz w:val="32"/>
          <w:szCs w:val="28"/>
        </w:rPr>
        <w:t>，</w:t>
      </w:r>
      <w:r>
        <w:rPr>
          <w:rFonts w:ascii="仿宋" w:hAnsi="仿宋" w:eastAsia="仿宋"/>
          <w:sz w:val="32"/>
          <w:szCs w:val="28"/>
        </w:rPr>
        <w:t>可根据教育部、教育厅有关文件要求，结合</w:t>
      </w:r>
      <w:r>
        <w:rPr>
          <w:rFonts w:hint="eastAsia" w:ascii="仿宋" w:hAnsi="仿宋" w:eastAsia="仿宋"/>
          <w:sz w:val="32"/>
          <w:szCs w:val="28"/>
        </w:rPr>
        <w:t>部门</w:t>
      </w:r>
      <w:r>
        <w:rPr>
          <w:rFonts w:ascii="仿宋" w:hAnsi="仿宋" w:eastAsia="仿宋"/>
          <w:sz w:val="32"/>
          <w:szCs w:val="28"/>
        </w:rPr>
        <w:t xml:space="preserve">实际情况合并、调整。 </w:t>
      </w:r>
    </w:p>
    <w:p>
      <w:pPr>
        <w:pStyle w:val="16"/>
        <w:numPr>
          <w:ilvl w:val="0"/>
          <w:numId w:val="2"/>
        </w:numPr>
        <w:adjustRightInd w:val="0"/>
        <w:snapToGrid w:val="0"/>
        <w:spacing w:line="360" w:lineRule="auto"/>
        <w:ind w:firstLine="640"/>
        <w:outlineLvl w:val="1"/>
        <w:rPr>
          <w:rFonts w:ascii="仿宋" w:hAnsi="仿宋" w:eastAsia="仿宋"/>
          <w:sz w:val="32"/>
          <w:szCs w:val="28"/>
        </w:rPr>
      </w:pPr>
      <w:r>
        <w:rPr>
          <w:rFonts w:hint="eastAsia" w:ascii="楷体" w:hAnsi="楷体" w:eastAsia="楷体"/>
          <w:sz w:val="32"/>
          <w:szCs w:val="28"/>
        </w:rPr>
        <w:t>开展实习管理工作整体情况:</w:t>
      </w:r>
    </w:p>
    <w:p>
      <w:pPr>
        <w:pStyle w:val="16"/>
        <w:adjustRightInd w:val="0"/>
        <w:snapToGrid w:val="0"/>
        <w:spacing w:line="360" w:lineRule="auto"/>
        <w:ind w:left="640" w:firstLine="0" w:firstLineChars="0"/>
        <w:outlineLvl w:val="1"/>
        <w:rPr>
          <w:rFonts w:ascii="仿宋" w:hAnsi="仿宋" w:eastAsia="仿宋"/>
          <w:sz w:val="32"/>
          <w:szCs w:val="28"/>
        </w:rPr>
      </w:pPr>
      <w:r>
        <w:rPr>
          <w:rFonts w:hint="eastAsia" w:ascii="仿宋" w:hAnsi="仿宋" w:eastAsia="仿宋"/>
          <w:sz w:val="32"/>
          <w:szCs w:val="28"/>
        </w:rPr>
        <w:t>包括实习人数、专业、实习基地名称、实习方案、带队教师等。</w:t>
      </w:r>
    </w:p>
    <w:p>
      <w:pPr>
        <w:pStyle w:val="16"/>
        <w:widowControl/>
        <w:numPr>
          <w:ilvl w:val="0"/>
          <w:numId w:val="3"/>
        </w:numPr>
        <w:shd w:val="clear" w:color="auto" w:fill="FFFFFF"/>
        <w:adjustRightInd w:val="0"/>
        <w:snapToGrid w:val="0"/>
        <w:spacing w:line="360" w:lineRule="auto"/>
        <w:ind w:left="640" w:firstLineChars="0"/>
        <w:outlineLvl w:val="1"/>
        <w:rPr>
          <w:rFonts w:ascii="楷体" w:hAnsi="楷体" w:eastAsia="楷体"/>
          <w:sz w:val="32"/>
          <w:szCs w:val="28"/>
        </w:rPr>
      </w:pPr>
      <w:r>
        <w:rPr>
          <w:rFonts w:hint="eastAsia" w:ascii="楷体" w:hAnsi="楷体" w:eastAsia="楷体"/>
          <w:sz w:val="32"/>
          <w:szCs w:val="28"/>
        </w:rPr>
        <w:t>完成专项治理要求、工作重点情况：</w:t>
      </w:r>
    </w:p>
    <w:p>
      <w:pPr>
        <w:pStyle w:val="16"/>
        <w:widowControl/>
        <w:shd w:val="clear" w:color="auto" w:fill="FFFFFF"/>
        <w:adjustRightInd w:val="0"/>
        <w:snapToGrid w:val="0"/>
        <w:spacing w:line="360" w:lineRule="auto"/>
        <w:ind w:firstLine="640"/>
        <w:rPr>
          <w:rFonts w:ascii="仿宋" w:hAnsi="仿宋" w:eastAsia="仿宋"/>
          <w:sz w:val="32"/>
          <w:szCs w:val="28"/>
        </w:rPr>
      </w:pPr>
      <w:r>
        <w:rPr>
          <w:rFonts w:hint="eastAsia" w:ascii="仿宋" w:hAnsi="仿宋" w:eastAsia="仿宋"/>
          <w:sz w:val="32"/>
          <w:szCs w:val="28"/>
        </w:rPr>
        <w:t>包括是否思想认识站位高，并不折不扣学习贯彻落实国家和省相关规定；实习管理工作领导责任制度是否健全、风险防控机制是否健全，实习管理工作流程及重点环节是否落实到位；是否加强实习指导机构建设，建立学生实习全过程跟踪监管与考核评价机制；是否在实习开始前，根据专业人才培养方案，共同制订实习计划；实习岗位是否符合专业培养目标要求，与学生所学专业对口或相近；是否违反教育部、省教育厅关于职业院校学生实习的“六不得”“三不得”“六个禁止”规定；是否存在安排学生从事有较高安全风险的实习内容；是否安排学生节假日实习或加班和夜班；是否安排一年级在校学生顶岗实习；是否安排未满16岁的学生跟岗实习、顶岗实习；是否通过中介机构或有偿代理组织安排和管理学生实习工作；是否收取企业以学生实习、就业等名义支付的“人头费”、劳务费；是否收取学生实习押金或顶岗实习报酬或管理费；是否与企业联合以增收为目的，安排学生实习；是否安排实习时间超过国家或省相关规定；学生参加顶岗实习前，是否签订符合规定、切实维护各方权益的实习协议，是否存在违规签署合同、签署虚假合同等情况；是否按要求安排了实习指导教师、辅导员负责学生实习期间的业务指导和日常管理工作；是否严格履行《职业学校学生实习管理规定》中安全职责；是否落实有关实习备案制度；是否存在其他违反国家和省关于学生实习管理规定的其他行为。</w:t>
      </w:r>
    </w:p>
    <w:p>
      <w:pPr>
        <w:pStyle w:val="16"/>
        <w:widowControl/>
        <w:numPr>
          <w:ilvl w:val="0"/>
          <w:numId w:val="4"/>
        </w:numPr>
        <w:adjustRightInd w:val="0"/>
        <w:snapToGrid w:val="0"/>
        <w:spacing w:line="360" w:lineRule="auto"/>
        <w:ind w:firstLine="643"/>
        <w:outlineLvl w:val="0"/>
        <w:rPr>
          <w:rFonts w:ascii="黑体" w:hAnsi="黑体" w:eastAsia="黑体"/>
          <w:b/>
          <w:sz w:val="32"/>
          <w:szCs w:val="28"/>
        </w:rPr>
      </w:pPr>
      <w:r>
        <w:rPr>
          <w:rFonts w:ascii="黑体" w:hAnsi="黑体" w:eastAsia="黑体" w:cs="黑体"/>
          <w:b/>
          <w:color w:val="000000"/>
          <w:sz w:val="32"/>
          <w:szCs w:val="28"/>
        </w:rPr>
        <w:t xml:space="preserve">自纠情况 </w:t>
      </w:r>
    </w:p>
    <w:p>
      <w:pPr>
        <w:adjustRightInd w:val="0"/>
        <w:snapToGrid w:val="0"/>
        <w:spacing w:line="360" w:lineRule="auto"/>
        <w:ind w:firstLine="640" w:firstLineChars="200"/>
        <w:rPr>
          <w:rFonts w:ascii="仿宋" w:hAnsi="仿宋" w:eastAsia="仿宋"/>
          <w:sz w:val="32"/>
          <w:szCs w:val="28"/>
        </w:rPr>
      </w:pPr>
      <w:r>
        <w:rPr>
          <w:rFonts w:ascii="仿宋" w:hAnsi="仿宋" w:eastAsia="仿宋"/>
          <w:sz w:val="32"/>
          <w:szCs w:val="28"/>
        </w:rPr>
        <w:t>对发现问题及时整改情况及整改措施。</w:t>
      </w:r>
      <w:r>
        <w:rPr>
          <w:rFonts w:ascii="仿宋" w:hAnsi="仿宋" w:eastAsia="仿宋" w:cs="Times New Roman"/>
          <w:sz w:val="32"/>
          <w:szCs w:val="28"/>
        </w:rPr>
        <w:t xml:space="preserve"> </w:t>
      </w:r>
    </w:p>
    <w:p>
      <w:pPr>
        <w:pStyle w:val="16"/>
        <w:widowControl/>
        <w:numPr>
          <w:ilvl w:val="0"/>
          <w:numId w:val="5"/>
        </w:numPr>
        <w:adjustRightInd w:val="0"/>
        <w:snapToGrid w:val="0"/>
        <w:spacing w:line="360" w:lineRule="auto"/>
        <w:ind w:left="643" w:firstLineChars="0"/>
        <w:outlineLvl w:val="0"/>
        <w:rPr>
          <w:rFonts w:ascii="黑体" w:hAnsi="黑体" w:eastAsia="黑体"/>
          <w:b/>
          <w:sz w:val="32"/>
          <w:szCs w:val="28"/>
        </w:rPr>
      </w:pPr>
      <w:r>
        <w:rPr>
          <w:rFonts w:hint="eastAsia" w:ascii="黑体" w:hAnsi="黑体" w:eastAsia="黑体" w:cs="黑体"/>
          <w:b/>
          <w:color w:val="000000"/>
          <w:sz w:val="32"/>
          <w:szCs w:val="28"/>
        </w:rPr>
        <w:t>违法违规处理情况</w:t>
      </w:r>
      <w:r>
        <w:rPr>
          <w:rFonts w:ascii="黑体" w:hAnsi="黑体" w:eastAsia="黑体" w:cs="Times New Roman"/>
          <w:b/>
          <w:sz w:val="32"/>
          <w:szCs w:val="28"/>
        </w:rPr>
        <w:t xml:space="preserve"> </w:t>
      </w:r>
    </w:p>
    <w:p>
      <w:pPr>
        <w:adjustRightInd w:val="0"/>
        <w:snapToGrid w:val="0"/>
        <w:spacing w:line="360" w:lineRule="auto"/>
        <w:ind w:firstLine="640" w:firstLineChars="200"/>
        <w:rPr>
          <w:rFonts w:ascii="仿宋" w:hAnsi="仿宋" w:eastAsia="仿宋"/>
          <w:sz w:val="32"/>
          <w:szCs w:val="28"/>
        </w:rPr>
      </w:pPr>
      <w:r>
        <w:rPr>
          <w:rFonts w:ascii="仿宋" w:hAnsi="仿宋" w:eastAsia="仿宋"/>
          <w:sz w:val="32"/>
          <w:szCs w:val="28"/>
        </w:rPr>
        <w:t>对发现违法违规行为处理情况及处理结果。</w:t>
      </w:r>
      <w:r>
        <w:rPr>
          <w:rFonts w:ascii="仿宋" w:hAnsi="仿宋" w:eastAsia="仿宋" w:cs="Times New Roman"/>
          <w:sz w:val="32"/>
          <w:szCs w:val="28"/>
        </w:rPr>
        <w:t xml:space="preserve"> </w:t>
      </w:r>
    </w:p>
    <w:p>
      <w:pPr>
        <w:pStyle w:val="3"/>
        <w:numPr>
          <w:ilvl w:val="0"/>
          <w:numId w:val="6"/>
        </w:numPr>
        <w:adjustRightInd w:val="0"/>
        <w:snapToGrid w:val="0"/>
        <w:spacing w:after="0" w:line="360" w:lineRule="auto"/>
        <w:ind w:left="643"/>
        <w:jc w:val="both"/>
        <w:rPr>
          <w:b/>
          <w:sz w:val="32"/>
          <w:szCs w:val="28"/>
        </w:rPr>
      </w:pPr>
      <w:r>
        <w:rPr>
          <w:rFonts w:hint="eastAsia"/>
          <w:b/>
          <w:sz w:val="32"/>
          <w:szCs w:val="28"/>
        </w:rPr>
        <w:t>有关意见与建议</w:t>
      </w:r>
      <w:r>
        <w:rPr>
          <w:b/>
          <w:sz w:val="32"/>
          <w:szCs w:val="28"/>
        </w:rPr>
        <w:t xml:space="preserve"> </w:t>
      </w:r>
      <w:bookmarkStart w:id="1" w:name="_GoBack"/>
      <w:bookmarkEnd w:id="1"/>
    </w:p>
    <w:p>
      <w:pPr>
        <w:adjustRightInd w:val="0"/>
        <w:snapToGrid w:val="0"/>
        <w:spacing w:line="360" w:lineRule="auto"/>
        <w:ind w:firstLine="640" w:firstLineChars="200"/>
        <w:rPr>
          <w:rFonts w:ascii="仿宋" w:hAnsi="仿宋" w:eastAsia="仿宋" w:cs="Times New Roman"/>
          <w:sz w:val="32"/>
          <w:szCs w:val="28"/>
        </w:rPr>
      </w:pPr>
      <w:r>
        <w:rPr>
          <w:rFonts w:ascii="仿宋" w:hAnsi="仿宋" w:eastAsia="仿宋"/>
          <w:sz w:val="32"/>
          <w:szCs w:val="28"/>
        </w:rPr>
        <w:t>相关政策建议及进一步规范职业院校学生实习管理工作的意见建议等。</w:t>
      </w:r>
      <w:r>
        <w:rPr>
          <w:rFonts w:ascii="仿宋" w:hAnsi="仿宋" w:eastAsia="仿宋" w:cs="Times New Roman"/>
          <w:sz w:val="32"/>
          <w:szCs w:val="28"/>
        </w:rPr>
        <w:t xml:space="preserve"> </w:t>
      </w:r>
    </w:p>
    <w:p>
      <w:pPr>
        <w:adjustRightInd w:val="0"/>
        <w:snapToGrid w:val="0"/>
        <w:spacing w:line="360" w:lineRule="auto"/>
        <w:ind w:firstLine="640" w:firstLineChars="200"/>
        <w:jc w:val="center"/>
        <w:rPr>
          <w:rFonts w:hint="eastAsia" w:ascii="仿宋" w:hAnsi="仿宋" w:eastAsia="仿宋"/>
          <w:sz w:val="32"/>
          <w:szCs w:val="28"/>
          <w:lang w:val="en-US" w:eastAsia="zh-CN"/>
        </w:rPr>
      </w:pPr>
      <w:r>
        <w:rPr>
          <w:rFonts w:hint="eastAsia" w:ascii="仿宋" w:hAnsi="仿宋" w:eastAsia="仿宋"/>
          <w:sz w:val="32"/>
          <w:szCs w:val="28"/>
        </w:rPr>
        <w:t xml:space="preserve">                       </w:t>
      </w:r>
      <w:r>
        <w:rPr>
          <w:rFonts w:hint="eastAsia" w:ascii="仿宋" w:hAnsi="仿宋" w:eastAsia="仿宋"/>
          <w:sz w:val="32"/>
          <w:szCs w:val="28"/>
          <w:lang w:val="en-US" w:eastAsia="zh-CN"/>
        </w:rPr>
        <w:t>学院（部门）</w:t>
      </w:r>
    </w:p>
    <w:p>
      <w:pPr>
        <w:wordWrap w:val="0"/>
        <w:adjustRightInd w:val="0"/>
        <w:snapToGrid w:val="0"/>
        <w:spacing w:line="360" w:lineRule="auto"/>
        <w:ind w:firstLine="640" w:firstLineChars="200"/>
        <w:jc w:val="right"/>
        <w:rPr>
          <w:rFonts w:hint="default" w:ascii="仿宋" w:hAnsi="仿宋" w:eastAsia="仿宋"/>
          <w:sz w:val="32"/>
          <w:szCs w:val="28"/>
          <w:lang w:val="en-US" w:eastAsia="zh-CN"/>
        </w:rPr>
      </w:pPr>
      <w:r>
        <w:rPr>
          <w:rFonts w:hint="eastAsia" w:ascii="仿宋" w:hAnsi="仿宋" w:eastAsia="仿宋"/>
          <w:sz w:val="32"/>
          <w:szCs w:val="28"/>
        </w:rPr>
        <w:t>签字公章</w:t>
      </w:r>
      <w:r>
        <w:rPr>
          <w:rFonts w:hint="eastAsia" w:ascii="仿宋" w:hAnsi="仿宋" w:eastAsia="仿宋"/>
          <w:sz w:val="32"/>
          <w:szCs w:val="28"/>
          <w:lang w:val="en-US" w:eastAsia="zh-CN"/>
        </w:rPr>
        <w:t xml:space="preserve">             </w:t>
      </w:r>
    </w:p>
    <w:p>
      <w:pPr>
        <w:adjustRightInd w:val="0"/>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 xml:space="preserve">                                2020年</w:t>
      </w:r>
      <w:r>
        <w:rPr>
          <w:rFonts w:ascii="仿宋" w:hAnsi="仿宋" w:eastAsia="仿宋"/>
          <w:sz w:val="32"/>
          <w:szCs w:val="28"/>
        </w:rPr>
        <w:t>11</w:t>
      </w:r>
      <w:r>
        <w:rPr>
          <w:rFonts w:hint="eastAsia" w:ascii="仿宋" w:hAnsi="仿宋" w:eastAsia="仿宋"/>
          <w:sz w:val="32"/>
          <w:szCs w:val="28"/>
        </w:rPr>
        <w:t xml:space="preserve">月XX日                                  </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318"/>
    <w:multiLevelType w:val="singleLevel"/>
    <w:tmpl w:val="129F0318"/>
    <w:lvl w:ilvl="0" w:tentative="0">
      <w:start w:val="1"/>
      <w:numFmt w:val="chineseCountingThousand"/>
      <w:suff w:val="nothing"/>
      <w:lvlText w:val="%1、"/>
      <w:lvlJc w:val="left"/>
      <w:pPr>
        <w:ind w:left="0" w:firstLine="0"/>
      </w:pPr>
    </w:lvl>
  </w:abstractNum>
  <w:abstractNum w:abstractNumId="1">
    <w:nsid w:val="3E7140F7"/>
    <w:multiLevelType w:val="singleLevel"/>
    <w:tmpl w:val="3E7140F7"/>
    <w:lvl w:ilvl="0" w:tentative="0">
      <w:start w:val="1"/>
      <w:numFmt w:val="chineseCountingThousand"/>
      <w:suff w:val="nothing"/>
      <w:lvlText w:val="（%1）"/>
      <w:lvlJc w:val="left"/>
      <w:pPr>
        <w:ind w:left="0" w:firstLine="0"/>
      </w:pPr>
    </w:lvl>
  </w:abstractNum>
  <w:abstractNum w:abstractNumId="2">
    <w:nsid w:val="417A1A44"/>
    <w:multiLevelType w:val="singleLevel"/>
    <w:tmpl w:val="417A1A44"/>
    <w:lvl w:ilvl="0" w:tentative="0">
      <w:start w:val="3"/>
      <w:numFmt w:val="chineseCountingThousand"/>
      <w:suff w:val="nothing"/>
      <w:lvlText w:val="%1、"/>
      <w:lvlJc w:val="left"/>
      <w:pPr>
        <w:ind w:left="0" w:firstLine="0"/>
      </w:pPr>
    </w:lvl>
  </w:abstractNum>
  <w:abstractNum w:abstractNumId="3">
    <w:nsid w:val="75296BA6"/>
    <w:multiLevelType w:val="singleLevel"/>
    <w:tmpl w:val="75296BA6"/>
    <w:lvl w:ilvl="0" w:tentative="0">
      <w:start w:val="2"/>
      <w:numFmt w:val="chineseCountingThousand"/>
      <w:suff w:val="nothing"/>
      <w:lvlText w:val="（%1）"/>
      <w:lvlJc w:val="left"/>
      <w:pPr>
        <w:ind w:left="0" w:firstLine="0"/>
      </w:pPr>
    </w:lvl>
  </w:abstractNum>
  <w:abstractNum w:abstractNumId="4">
    <w:nsid w:val="79E1754A"/>
    <w:multiLevelType w:val="singleLevel"/>
    <w:tmpl w:val="79E1754A"/>
    <w:lvl w:ilvl="0" w:tentative="0">
      <w:start w:val="2"/>
      <w:numFmt w:val="chineseCountingThousand"/>
      <w:suff w:val="nothing"/>
      <w:lvlText w:val="%1、"/>
      <w:lvlJc w:val="left"/>
      <w:pPr>
        <w:ind w:left="0" w:firstLine="0"/>
      </w:pPr>
    </w:lvl>
  </w:abstractNum>
  <w:abstractNum w:abstractNumId="5">
    <w:nsid w:val="7AAA1F60"/>
    <w:multiLevelType w:val="singleLevel"/>
    <w:tmpl w:val="7AAA1F60"/>
    <w:lvl w:ilvl="0" w:tentative="0">
      <w:start w:val="4"/>
      <w:numFmt w:val="chineseCountingThousand"/>
      <w:suff w:val="nothing"/>
      <w:lvlText w:val="%1、"/>
      <w:lvlJc w:val="left"/>
      <w:pPr>
        <w:ind w:left="0" w:firstLine="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32"/>
    <w:rsid w:val="000042B2"/>
    <w:rsid w:val="00010DF9"/>
    <w:rsid w:val="00013B92"/>
    <w:rsid w:val="00021742"/>
    <w:rsid w:val="000223A4"/>
    <w:rsid w:val="000233F1"/>
    <w:rsid w:val="00025034"/>
    <w:rsid w:val="00025885"/>
    <w:rsid w:val="00036C55"/>
    <w:rsid w:val="00037F0F"/>
    <w:rsid w:val="00040C81"/>
    <w:rsid w:val="00044D26"/>
    <w:rsid w:val="000477D5"/>
    <w:rsid w:val="00055CD6"/>
    <w:rsid w:val="0005715D"/>
    <w:rsid w:val="000577DA"/>
    <w:rsid w:val="000603B9"/>
    <w:rsid w:val="000628E1"/>
    <w:rsid w:val="000632E5"/>
    <w:rsid w:val="000647D2"/>
    <w:rsid w:val="00067F7C"/>
    <w:rsid w:val="00070895"/>
    <w:rsid w:val="000710E7"/>
    <w:rsid w:val="0007212B"/>
    <w:rsid w:val="000761C8"/>
    <w:rsid w:val="00080A6F"/>
    <w:rsid w:val="000864F1"/>
    <w:rsid w:val="00092135"/>
    <w:rsid w:val="000947FC"/>
    <w:rsid w:val="0009548D"/>
    <w:rsid w:val="000A3512"/>
    <w:rsid w:val="000B3195"/>
    <w:rsid w:val="000C0098"/>
    <w:rsid w:val="000C2843"/>
    <w:rsid w:val="000C5220"/>
    <w:rsid w:val="000C7258"/>
    <w:rsid w:val="000C7A54"/>
    <w:rsid w:val="000D4B2E"/>
    <w:rsid w:val="000D5ACC"/>
    <w:rsid w:val="000D671A"/>
    <w:rsid w:val="000E354B"/>
    <w:rsid w:val="000E3DE1"/>
    <w:rsid w:val="000E7F14"/>
    <w:rsid w:val="000F16B5"/>
    <w:rsid w:val="000F235B"/>
    <w:rsid w:val="000F5471"/>
    <w:rsid w:val="000F5C72"/>
    <w:rsid w:val="000F7116"/>
    <w:rsid w:val="00110342"/>
    <w:rsid w:val="00121C1C"/>
    <w:rsid w:val="00122A82"/>
    <w:rsid w:val="001245B1"/>
    <w:rsid w:val="00130BEF"/>
    <w:rsid w:val="00134A72"/>
    <w:rsid w:val="001407B4"/>
    <w:rsid w:val="00146211"/>
    <w:rsid w:val="001476B7"/>
    <w:rsid w:val="00152E28"/>
    <w:rsid w:val="0015757D"/>
    <w:rsid w:val="00160279"/>
    <w:rsid w:val="001612F1"/>
    <w:rsid w:val="00174105"/>
    <w:rsid w:val="00175F93"/>
    <w:rsid w:val="00177AF8"/>
    <w:rsid w:val="00186B6C"/>
    <w:rsid w:val="00190349"/>
    <w:rsid w:val="0019054E"/>
    <w:rsid w:val="001A0DB3"/>
    <w:rsid w:val="001A6206"/>
    <w:rsid w:val="001B4077"/>
    <w:rsid w:val="001B5C5E"/>
    <w:rsid w:val="001C1296"/>
    <w:rsid w:val="001C72F3"/>
    <w:rsid w:val="001C7988"/>
    <w:rsid w:val="001D2714"/>
    <w:rsid w:val="001E0397"/>
    <w:rsid w:val="001F54E3"/>
    <w:rsid w:val="00210C36"/>
    <w:rsid w:val="00212781"/>
    <w:rsid w:val="002163D6"/>
    <w:rsid w:val="00234BA8"/>
    <w:rsid w:val="0024038B"/>
    <w:rsid w:val="00242C0D"/>
    <w:rsid w:val="00247009"/>
    <w:rsid w:val="002559DC"/>
    <w:rsid w:val="0025667A"/>
    <w:rsid w:val="0025693E"/>
    <w:rsid w:val="00265D10"/>
    <w:rsid w:val="00271560"/>
    <w:rsid w:val="0028316D"/>
    <w:rsid w:val="00283B59"/>
    <w:rsid w:val="002859BA"/>
    <w:rsid w:val="00290798"/>
    <w:rsid w:val="00293441"/>
    <w:rsid w:val="0029376C"/>
    <w:rsid w:val="002A0626"/>
    <w:rsid w:val="002A0CC7"/>
    <w:rsid w:val="002A6392"/>
    <w:rsid w:val="002A7C20"/>
    <w:rsid w:val="002C0C88"/>
    <w:rsid w:val="002D4808"/>
    <w:rsid w:val="002D785E"/>
    <w:rsid w:val="00300FA1"/>
    <w:rsid w:val="003028E9"/>
    <w:rsid w:val="00310BA9"/>
    <w:rsid w:val="003114D3"/>
    <w:rsid w:val="003126AC"/>
    <w:rsid w:val="00317CFD"/>
    <w:rsid w:val="00321734"/>
    <w:rsid w:val="00325C8B"/>
    <w:rsid w:val="00327433"/>
    <w:rsid w:val="00327F43"/>
    <w:rsid w:val="00330B65"/>
    <w:rsid w:val="0033452C"/>
    <w:rsid w:val="00342335"/>
    <w:rsid w:val="00345E37"/>
    <w:rsid w:val="00357B44"/>
    <w:rsid w:val="003616A9"/>
    <w:rsid w:val="00362FE5"/>
    <w:rsid w:val="003659C7"/>
    <w:rsid w:val="0036613D"/>
    <w:rsid w:val="00366560"/>
    <w:rsid w:val="00372CC1"/>
    <w:rsid w:val="003837DF"/>
    <w:rsid w:val="00384E97"/>
    <w:rsid w:val="00386E95"/>
    <w:rsid w:val="00387C19"/>
    <w:rsid w:val="00392A8D"/>
    <w:rsid w:val="00393CEB"/>
    <w:rsid w:val="0039751E"/>
    <w:rsid w:val="003B6572"/>
    <w:rsid w:val="003C357A"/>
    <w:rsid w:val="003C3972"/>
    <w:rsid w:val="003C6EF1"/>
    <w:rsid w:val="003D28FB"/>
    <w:rsid w:val="003D6AB3"/>
    <w:rsid w:val="003D74D2"/>
    <w:rsid w:val="003E76D0"/>
    <w:rsid w:val="003F6439"/>
    <w:rsid w:val="00400AD6"/>
    <w:rsid w:val="0040307D"/>
    <w:rsid w:val="0040699E"/>
    <w:rsid w:val="00410668"/>
    <w:rsid w:val="0041121F"/>
    <w:rsid w:val="0041124C"/>
    <w:rsid w:val="00411AAB"/>
    <w:rsid w:val="0041744A"/>
    <w:rsid w:val="00420E3C"/>
    <w:rsid w:val="0042396C"/>
    <w:rsid w:val="00427E42"/>
    <w:rsid w:val="004352C7"/>
    <w:rsid w:val="0043558D"/>
    <w:rsid w:val="00442866"/>
    <w:rsid w:val="00443BCF"/>
    <w:rsid w:val="00443E7F"/>
    <w:rsid w:val="004461AA"/>
    <w:rsid w:val="00450AB5"/>
    <w:rsid w:val="00451BFE"/>
    <w:rsid w:val="00453FC4"/>
    <w:rsid w:val="0045512B"/>
    <w:rsid w:val="00457639"/>
    <w:rsid w:val="00464A31"/>
    <w:rsid w:val="00466562"/>
    <w:rsid w:val="00480E49"/>
    <w:rsid w:val="00491024"/>
    <w:rsid w:val="004A18E3"/>
    <w:rsid w:val="004A2932"/>
    <w:rsid w:val="004A3418"/>
    <w:rsid w:val="004A51B4"/>
    <w:rsid w:val="004B10AE"/>
    <w:rsid w:val="004B7C19"/>
    <w:rsid w:val="004C0101"/>
    <w:rsid w:val="004D1648"/>
    <w:rsid w:val="004D5C12"/>
    <w:rsid w:val="004E25BE"/>
    <w:rsid w:val="004E29B5"/>
    <w:rsid w:val="004E3FE6"/>
    <w:rsid w:val="005031F5"/>
    <w:rsid w:val="00517BAA"/>
    <w:rsid w:val="005311DF"/>
    <w:rsid w:val="00535651"/>
    <w:rsid w:val="00537894"/>
    <w:rsid w:val="0054509F"/>
    <w:rsid w:val="00551214"/>
    <w:rsid w:val="00557897"/>
    <w:rsid w:val="00557D5B"/>
    <w:rsid w:val="00573550"/>
    <w:rsid w:val="00592267"/>
    <w:rsid w:val="00592BE4"/>
    <w:rsid w:val="0059315E"/>
    <w:rsid w:val="005A1450"/>
    <w:rsid w:val="005A2D1F"/>
    <w:rsid w:val="005A3CCC"/>
    <w:rsid w:val="005A64AC"/>
    <w:rsid w:val="005B138B"/>
    <w:rsid w:val="005B42FF"/>
    <w:rsid w:val="005B66E9"/>
    <w:rsid w:val="005B7A98"/>
    <w:rsid w:val="005C1057"/>
    <w:rsid w:val="005C2D8F"/>
    <w:rsid w:val="005C35F5"/>
    <w:rsid w:val="005C4E17"/>
    <w:rsid w:val="005C5ABA"/>
    <w:rsid w:val="005D6B0D"/>
    <w:rsid w:val="005E129D"/>
    <w:rsid w:val="005E645D"/>
    <w:rsid w:val="005F347B"/>
    <w:rsid w:val="005F537C"/>
    <w:rsid w:val="005F7E20"/>
    <w:rsid w:val="00601146"/>
    <w:rsid w:val="00602411"/>
    <w:rsid w:val="00604772"/>
    <w:rsid w:val="00614465"/>
    <w:rsid w:val="00621858"/>
    <w:rsid w:val="00623351"/>
    <w:rsid w:val="006251CD"/>
    <w:rsid w:val="006261E7"/>
    <w:rsid w:val="00630565"/>
    <w:rsid w:val="006323D8"/>
    <w:rsid w:val="00634000"/>
    <w:rsid w:val="00643EAD"/>
    <w:rsid w:val="006445B4"/>
    <w:rsid w:val="00656C5C"/>
    <w:rsid w:val="006576B1"/>
    <w:rsid w:val="00670297"/>
    <w:rsid w:val="006810B7"/>
    <w:rsid w:val="00684FCB"/>
    <w:rsid w:val="00690402"/>
    <w:rsid w:val="00690D7A"/>
    <w:rsid w:val="00691103"/>
    <w:rsid w:val="00697A79"/>
    <w:rsid w:val="006A1052"/>
    <w:rsid w:val="006A34E1"/>
    <w:rsid w:val="006B28A0"/>
    <w:rsid w:val="006B65C4"/>
    <w:rsid w:val="006D13FB"/>
    <w:rsid w:val="006D4F7A"/>
    <w:rsid w:val="006D7FF5"/>
    <w:rsid w:val="006E1284"/>
    <w:rsid w:val="006E5947"/>
    <w:rsid w:val="006F0674"/>
    <w:rsid w:val="007038C6"/>
    <w:rsid w:val="00703A2E"/>
    <w:rsid w:val="00711234"/>
    <w:rsid w:val="00712D6A"/>
    <w:rsid w:val="0073059F"/>
    <w:rsid w:val="0073217B"/>
    <w:rsid w:val="00737CE9"/>
    <w:rsid w:val="00737DCE"/>
    <w:rsid w:val="007407B6"/>
    <w:rsid w:val="0074510B"/>
    <w:rsid w:val="007535B1"/>
    <w:rsid w:val="007538A7"/>
    <w:rsid w:val="0075399E"/>
    <w:rsid w:val="00755902"/>
    <w:rsid w:val="00755933"/>
    <w:rsid w:val="00756239"/>
    <w:rsid w:val="00764912"/>
    <w:rsid w:val="00766E10"/>
    <w:rsid w:val="00775EC3"/>
    <w:rsid w:val="00790ABC"/>
    <w:rsid w:val="00793FEE"/>
    <w:rsid w:val="00794E6B"/>
    <w:rsid w:val="007A3359"/>
    <w:rsid w:val="007A4CF0"/>
    <w:rsid w:val="007A69F0"/>
    <w:rsid w:val="007B4E19"/>
    <w:rsid w:val="007C4CFC"/>
    <w:rsid w:val="007C75D6"/>
    <w:rsid w:val="007D6AD4"/>
    <w:rsid w:val="007E3B42"/>
    <w:rsid w:val="007E7646"/>
    <w:rsid w:val="007F08AC"/>
    <w:rsid w:val="008034CC"/>
    <w:rsid w:val="00805BEA"/>
    <w:rsid w:val="0081116F"/>
    <w:rsid w:val="0081234F"/>
    <w:rsid w:val="00813D47"/>
    <w:rsid w:val="00823B17"/>
    <w:rsid w:val="00825A5A"/>
    <w:rsid w:val="00830780"/>
    <w:rsid w:val="00840833"/>
    <w:rsid w:val="0084115C"/>
    <w:rsid w:val="00842DBB"/>
    <w:rsid w:val="00855205"/>
    <w:rsid w:val="00865637"/>
    <w:rsid w:val="00874FB0"/>
    <w:rsid w:val="008779FE"/>
    <w:rsid w:val="00885556"/>
    <w:rsid w:val="00887018"/>
    <w:rsid w:val="00887870"/>
    <w:rsid w:val="008913EF"/>
    <w:rsid w:val="008949E9"/>
    <w:rsid w:val="008A3FA2"/>
    <w:rsid w:val="008A67C7"/>
    <w:rsid w:val="008B1942"/>
    <w:rsid w:val="008B3BA4"/>
    <w:rsid w:val="008B48BF"/>
    <w:rsid w:val="008B62DF"/>
    <w:rsid w:val="008C24CA"/>
    <w:rsid w:val="008C266C"/>
    <w:rsid w:val="008D354B"/>
    <w:rsid w:val="008D3B09"/>
    <w:rsid w:val="008D50C7"/>
    <w:rsid w:val="008D7FE5"/>
    <w:rsid w:val="008E1057"/>
    <w:rsid w:val="008E448F"/>
    <w:rsid w:val="008E48DA"/>
    <w:rsid w:val="008E53D0"/>
    <w:rsid w:val="008F0D82"/>
    <w:rsid w:val="00906F05"/>
    <w:rsid w:val="009073A2"/>
    <w:rsid w:val="00916914"/>
    <w:rsid w:val="00923460"/>
    <w:rsid w:val="009260B9"/>
    <w:rsid w:val="009300A5"/>
    <w:rsid w:val="0095092F"/>
    <w:rsid w:val="00954C97"/>
    <w:rsid w:val="009630F1"/>
    <w:rsid w:val="00970258"/>
    <w:rsid w:val="0097306F"/>
    <w:rsid w:val="0097763F"/>
    <w:rsid w:val="00981C5E"/>
    <w:rsid w:val="00986A92"/>
    <w:rsid w:val="009A3149"/>
    <w:rsid w:val="009A7C82"/>
    <w:rsid w:val="009C3F17"/>
    <w:rsid w:val="009D5CFE"/>
    <w:rsid w:val="009F7C63"/>
    <w:rsid w:val="00A06E79"/>
    <w:rsid w:val="00A07D3D"/>
    <w:rsid w:val="00A23FF2"/>
    <w:rsid w:val="00A2704E"/>
    <w:rsid w:val="00A36A37"/>
    <w:rsid w:val="00A37268"/>
    <w:rsid w:val="00A40DEF"/>
    <w:rsid w:val="00A448B1"/>
    <w:rsid w:val="00A4716C"/>
    <w:rsid w:val="00A51F7E"/>
    <w:rsid w:val="00A54E35"/>
    <w:rsid w:val="00A57467"/>
    <w:rsid w:val="00A6508C"/>
    <w:rsid w:val="00A65569"/>
    <w:rsid w:val="00A70153"/>
    <w:rsid w:val="00A708EE"/>
    <w:rsid w:val="00A804F3"/>
    <w:rsid w:val="00A95655"/>
    <w:rsid w:val="00A96E25"/>
    <w:rsid w:val="00AA2862"/>
    <w:rsid w:val="00AB1B56"/>
    <w:rsid w:val="00AC1563"/>
    <w:rsid w:val="00AC33CD"/>
    <w:rsid w:val="00AC66F6"/>
    <w:rsid w:val="00AD0D16"/>
    <w:rsid w:val="00AD6001"/>
    <w:rsid w:val="00AE163C"/>
    <w:rsid w:val="00AF4653"/>
    <w:rsid w:val="00AF5385"/>
    <w:rsid w:val="00B10181"/>
    <w:rsid w:val="00B109A8"/>
    <w:rsid w:val="00B159C4"/>
    <w:rsid w:val="00B15A5C"/>
    <w:rsid w:val="00B15B19"/>
    <w:rsid w:val="00B22E91"/>
    <w:rsid w:val="00B30453"/>
    <w:rsid w:val="00B3085F"/>
    <w:rsid w:val="00B327A9"/>
    <w:rsid w:val="00B34A61"/>
    <w:rsid w:val="00B43EE3"/>
    <w:rsid w:val="00B46C1C"/>
    <w:rsid w:val="00B47A21"/>
    <w:rsid w:val="00B53A18"/>
    <w:rsid w:val="00B55717"/>
    <w:rsid w:val="00B56A6D"/>
    <w:rsid w:val="00B65575"/>
    <w:rsid w:val="00B73480"/>
    <w:rsid w:val="00B7538A"/>
    <w:rsid w:val="00B7639F"/>
    <w:rsid w:val="00B874B9"/>
    <w:rsid w:val="00B87580"/>
    <w:rsid w:val="00B932F1"/>
    <w:rsid w:val="00B9516E"/>
    <w:rsid w:val="00B97B2A"/>
    <w:rsid w:val="00BA45F6"/>
    <w:rsid w:val="00BA4747"/>
    <w:rsid w:val="00BA6735"/>
    <w:rsid w:val="00BA6779"/>
    <w:rsid w:val="00BA6FA2"/>
    <w:rsid w:val="00BC2659"/>
    <w:rsid w:val="00BD3364"/>
    <w:rsid w:val="00BD425D"/>
    <w:rsid w:val="00BD7069"/>
    <w:rsid w:val="00BE2129"/>
    <w:rsid w:val="00BF1B2C"/>
    <w:rsid w:val="00BF33B6"/>
    <w:rsid w:val="00BF73D5"/>
    <w:rsid w:val="00C00C5B"/>
    <w:rsid w:val="00C05C86"/>
    <w:rsid w:val="00C0654E"/>
    <w:rsid w:val="00C06B73"/>
    <w:rsid w:val="00C1060E"/>
    <w:rsid w:val="00C13357"/>
    <w:rsid w:val="00C176ED"/>
    <w:rsid w:val="00C22C52"/>
    <w:rsid w:val="00C26A90"/>
    <w:rsid w:val="00C320A3"/>
    <w:rsid w:val="00C3332D"/>
    <w:rsid w:val="00C377D6"/>
    <w:rsid w:val="00C40642"/>
    <w:rsid w:val="00C423F9"/>
    <w:rsid w:val="00C72158"/>
    <w:rsid w:val="00C77C9B"/>
    <w:rsid w:val="00C933E0"/>
    <w:rsid w:val="00C97964"/>
    <w:rsid w:val="00CA15FE"/>
    <w:rsid w:val="00CA32FF"/>
    <w:rsid w:val="00CA412B"/>
    <w:rsid w:val="00CB018D"/>
    <w:rsid w:val="00CC64BF"/>
    <w:rsid w:val="00CC6EDB"/>
    <w:rsid w:val="00CD43C3"/>
    <w:rsid w:val="00CD4B3B"/>
    <w:rsid w:val="00CE75D9"/>
    <w:rsid w:val="00D00CBA"/>
    <w:rsid w:val="00D11E5E"/>
    <w:rsid w:val="00D142EC"/>
    <w:rsid w:val="00D156DE"/>
    <w:rsid w:val="00D205B1"/>
    <w:rsid w:val="00D25012"/>
    <w:rsid w:val="00D3096A"/>
    <w:rsid w:val="00D50502"/>
    <w:rsid w:val="00D53EED"/>
    <w:rsid w:val="00D54E1D"/>
    <w:rsid w:val="00D552B0"/>
    <w:rsid w:val="00D55C8E"/>
    <w:rsid w:val="00D946C8"/>
    <w:rsid w:val="00D95D15"/>
    <w:rsid w:val="00D97C94"/>
    <w:rsid w:val="00DA1121"/>
    <w:rsid w:val="00DC7811"/>
    <w:rsid w:val="00DD2054"/>
    <w:rsid w:val="00DE19FB"/>
    <w:rsid w:val="00DE2919"/>
    <w:rsid w:val="00DE312A"/>
    <w:rsid w:val="00DF35E9"/>
    <w:rsid w:val="00DF7120"/>
    <w:rsid w:val="00E00B3F"/>
    <w:rsid w:val="00E13025"/>
    <w:rsid w:val="00E1386B"/>
    <w:rsid w:val="00E13B62"/>
    <w:rsid w:val="00E236F7"/>
    <w:rsid w:val="00E34E23"/>
    <w:rsid w:val="00E36924"/>
    <w:rsid w:val="00E67A46"/>
    <w:rsid w:val="00E70D46"/>
    <w:rsid w:val="00E76796"/>
    <w:rsid w:val="00E84695"/>
    <w:rsid w:val="00E8475E"/>
    <w:rsid w:val="00E84AD4"/>
    <w:rsid w:val="00E9733D"/>
    <w:rsid w:val="00EA02DC"/>
    <w:rsid w:val="00EA1805"/>
    <w:rsid w:val="00EA501B"/>
    <w:rsid w:val="00EA5AA6"/>
    <w:rsid w:val="00EA61F9"/>
    <w:rsid w:val="00EB70EE"/>
    <w:rsid w:val="00EC4702"/>
    <w:rsid w:val="00EC64E0"/>
    <w:rsid w:val="00EC77CA"/>
    <w:rsid w:val="00ED2D2E"/>
    <w:rsid w:val="00ED7385"/>
    <w:rsid w:val="00EE52E7"/>
    <w:rsid w:val="00EE5DDA"/>
    <w:rsid w:val="00EE7D43"/>
    <w:rsid w:val="00F051CB"/>
    <w:rsid w:val="00F068C7"/>
    <w:rsid w:val="00F1657D"/>
    <w:rsid w:val="00F17C4B"/>
    <w:rsid w:val="00F2030C"/>
    <w:rsid w:val="00F307B2"/>
    <w:rsid w:val="00F328BC"/>
    <w:rsid w:val="00F335B1"/>
    <w:rsid w:val="00F41E6C"/>
    <w:rsid w:val="00F4200F"/>
    <w:rsid w:val="00F54019"/>
    <w:rsid w:val="00F56D32"/>
    <w:rsid w:val="00F62204"/>
    <w:rsid w:val="00F715E7"/>
    <w:rsid w:val="00F733DA"/>
    <w:rsid w:val="00F737A4"/>
    <w:rsid w:val="00F77BA1"/>
    <w:rsid w:val="00F83256"/>
    <w:rsid w:val="00F933E6"/>
    <w:rsid w:val="00FA40C7"/>
    <w:rsid w:val="00FB4F72"/>
    <w:rsid w:val="00FC6883"/>
    <w:rsid w:val="00FD4BEB"/>
    <w:rsid w:val="00FE4DFC"/>
    <w:rsid w:val="00FE7BC6"/>
    <w:rsid w:val="00FF5418"/>
    <w:rsid w:val="203A2A11"/>
    <w:rsid w:val="5EDB530F"/>
    <w:rsid w:val="61C131E1"/>
    <w:rsid w:val="63245C54"/>
    <w:rsid w:val="6510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link w:val="14"/>
    <w:unhideWhenUsed/>
    <w:qFormat/>
    <w:uiPriority w:val="9"/>
    <w:pPr>
      <w:keepNext/>
      <w:keepLines/>
      <w:spacing w:after="183" w:line="259" w:lineRule="auto"/>
      <w:ind w:left="10" w:right="155" w:hanging="10"/>
      <w:outlineLvl w:val="2"/>
    </w:pPr>
    <w:rPr>
      <w:rFonts w:ascii="楷体" w:hAnsi="楷体" w:eastAsia="楷体" w:cs="楷体"/>
      <w:color w:val="000000"/>
      <w:kern w:val="2"/>
      <w:sz w:val="30"/>
      <w:szCs w:val="22"/>
      <w:lang w:val="en-US" w:eastAsia="zh-CN" w:bidi="ar-SA"/>
    </w:rPr>
  </w:style>
  <w:style w:type="paragraph" w:styleId="3">
    <w:name w:val="heading 4"/>
    <w:next w:val="1"/>
    <w:link w:val="15"/>
    <w:unhideWhenUsed/>
    <w:qFormat/>
    <w:uiPriority w:val="9"/>
    <w:pPr>
      <w:keepNext/>
      <w:keepLines/>
      <w:spacing w:after="166" w:line="259" w:lineRule="auto"/>
      <w:ind w:left="10" w:hanging="10"/>
      <w:outlineLvl w:val="3"/>
    </w:pPr>
    <w:rPr>
      <w:rFonts w:ascii="黑体" w:hAnsi="黑体" w:eastAsia="黑体" w:cs="黑体"/>
      <w:color w:val="000000"/>
      <w:kern w:val="2"/>
      <w:sz w:val="30"/>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日期 字符"/>
    <w:basedOn w:val="9"/>
    <w:link w:val="4"/>
    <w:semiHidden/>
    <w:qFormat/>
    <w:uiPriority w:val="99"/>
  </w:style>
  <w:style w:type="character" w:customStyle="1" w:styleId="13">
    <w:name w:val="批注框文本 字符"/>
    <w:basedOn w:val="9"/>
    <w:link w:val="5"/>
    <w:semiHidden/>
    <w:qFormat/>
    <w:uiPriority w:val="99"/>
    <w:rPr>
      <w:sz w:val="18"/>
      <w:szCs w:val="18"/>
    </w:rPr>
  </w:style>
  <w:style w:type="character" w:customStyle="1" w:styleId="14">
    <w:name w:val="标题 3 字符"/>
    <w:basedOn w:val="9"/>
    <w:link w:val="2"/>
    <w:uiPriority w:val="9"/>
    <w:rPr>
      <w:rFonts w:ascii="楷体" w:hAnsi="楷体" w:eastAsia="楷体" w:cs="楷体"/>
      <w:color w:val="000000"/>
      <w:sz w:val="30"/>
    </w:rPr>
  </w:style>
  <w:style w:type="character" w:customStyle="1" w:styleId="15">
    <w:name w:val="标题 4 字符"/>
    <w:basedOn w:val="9"/>
    <w:link w:val="3"/>
    <w:uiPriority w:val="9"/>
    <w:rPr>
      <w:rFonts w:ascii="黑体" w:hAnsi="黑体" w:eastAsia="黑体" w:cs="黑体"/>
      <w:color w:val="000000"/>
      <w:sz w:val="3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E9899-4FA3-4028-B478-FF2E5AE6D00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155</Words>
  <Characters>890</Characters>
  <Lines>7</Lines>
  <Paragraphs>2</Paragraphs>
  <TotalTime>1</TotalTime>
  <ScaleCrop>false</ScaleCrop>
  <LinksUpToDate>false</LinksUpToDate>
  <CharactersWithSpaces>1043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2019-09-17T07:06:00Z</dcterms:created>
  <dc:creator>Microsoft</dc:creator>
  <cp:lastModifiedBy>unreal</cp:lastModifiedBy>
  <cp:lastPrinted>2019-09-17T06:59:00Z</cp:lastPrinted>
  <dcterms:modified xsi:type="dcterms:W3CDTF">2020-11-05T01:36:05Z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