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 w:line="620" w:lineRule="exact"/>
        <w:ind w:firstLine="321" w:firstLineChars="100"/>
        <w:jc w:val="both"/>
        <w:rPr>
          <w:rFonts w:ascii="Times New Roman" w:hAnsi="Times New Roman" w:eastAsia="仿宋"/>
          <w:b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/>
          <w:b/>
          <w:color w:val="000000"/>
          <w:kern w:val="2"/>
          <w:sz w:val="32"/>
          <w:szCs w:val="32"/>
        </w:rPr>
        <w:t>选题方向：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  <w:t>虢国</w:t>
      </w: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历史研究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东虢在郑州考古方面研究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虢文化内涵及特点研究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虢文化与区域创新研究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虢文化与华夏文明传承研究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虢文化与郑州国家中心城市建设研究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虢国历史文化遗产的保护与旅游开发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虢国文化的时代价值研究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虢国与“郭”姓研究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4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虢国文化与丝绸之路文化交流研究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虢国文化与中原文化研究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虢国餐饮文化研究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文旅融合发展研究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传统文化保护、传承与发展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  <w:t>虢文化与黄河文化高质量发展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弘扬传统文化，加快旅游业发展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文化资源如何转化为产业优势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如何把传统文化融入城市建设之中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如何加强区域文化协作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2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传播优秀历史文化，提升城市魅力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98988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8C0B"/>
    <w:multiLevelType w:val="singleLevel"/>
    <w:tmpl w:val="4EA68C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E"/>
    <w:rsid w:val="003A77E8"/>
    <w:rsid w:val="00581FC7"/>
    <w:rsid w:val="009134CB"/>
    <w:rsid w:val="00945223"/>
    <w:rsid w:val="00957630"/>
    <w:rsid w:val="009D38FE"/>
    <w:rsid w:val="00C4090C"/>
    <w:rsid w:val="579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1526</Characters>
  <Lines>12</Lines>
  <Paragraphs>3</Paragraphs>
  <TotalTime>9</TotalTime>
  <ScaleCrop>false</ScaleCrop>
  <LinksUpToDate>false</LinksUpToDate>
  <CharactersWithSpaces>1790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2020-08-13T09:48:00Z</dcterms:created>
  <dc:creator>Windows 用户</dc:creator>
  <cp:lastModifiedBy>劉抱抱</cp:lastModifiedBy>
  <dcterms:modified xsi:type="dcterms:W3CDTF">2020-08-14T02:47:28Z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