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仿宋" w:eastAsia="黑体"/>
        </w:rPr>
      </w:pPr>
      <w:r>
        <w:rPr>
          <w:rFonts w:hint="eastAsia" w:ascii="黑体" w:hAnsi="仿宋" w:eastAsia="黑体"/>
        </w:rPr>
        <w:t>附件</w:t>
      </w:r>
      <w:r>
        <w:rPr>
          <w:rFonts w:ascii="黑体" w:hAnsi="仿宋" w:eastAsia="黑体"/>
        </w:rPr>
        <w:t>5</w:t>
      </w:r>
    </w:p>
    <w:p>
      <w:pPr>
        <w:rPr>
          <w:rFonts w:hint="eastAsia" w:ascii="黑体" w:hAnsi="仿宋" w:eastAsia="黑体"/>
        </w:rPr>
      </w:pPr>
    </w:p>
    <w:p>
      <w:pPr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河南省高等教育教学成果奖推荐限额指标和推荐成果汇总表</w:t>
      </w:r>
    </w:p>
    <w:p>
      <w:pPr>
        <w:snapToGrid w:val="0"/>
        <w:jc w:val="center"/>
        <w:rPr>
          <w:sz w:val="18"/>
        </w:rPr>
      </w:pPr>
    </w:p>
    <w:p>
      <w:pPr>
        <w:snapToGrid w:val="0"/>
        <w:spacing w:after="120" w:afterLines="50"/>
        <w:jc w:val="lef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推荐学校(盖章)：            联系人：                     手机电话：                </w:t>
      </w:r>
    </w:p>
    <w:tbl>
      <w:tblPr>
        <w:tblStyle w:val="2"/>
        <w:tblW w:w="149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548"/>
        <w:gridCol w:w="2693"/>
        <w:gridCol w:w="1276"/>
        <w:gridCol w:w="1410"/>
        <w:gridCol w:w="1134"/>
        <w:gridCol w:w="1417"/>
        <w:gridCol w:w="1276"/>
        <w:gridCol w:w="1134"/>
        <w:gridCol w:w="816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ind w:left="-93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序号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ind w:left="-93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学校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ind w:left="-93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推荐成果名称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推荐等级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成果</w:t>
            </w:r>
          </w:p>
          <w:p>
            <w:pPr>
              <w:jc w:val="center"/>
              <w:rPr>
                <w:rFonts w:hint="eastAsia" w:ascii="黑体" w:eastAsia="黑体"/>
                <w:spacing w:val="-14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主持人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职务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pacing w:val="-14"/>
                <w:sz w:val="21"/>
                <w:szCs w:val="21"/>
              </w:rPr>
              <w:t>成果其他主要完成人姓名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成果主要完成单位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成果科类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代码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标志性成果</w:t>
            </w:r>
          </w:p>
          <w:p>
            <w:pPr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（限100字）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ind w:left="-9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ind w:left="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ind w:left="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8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ind w:left="-9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ind w:left="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ind w:left="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8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ind w:left="-9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ind w:left="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ind w:left="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8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ind w:left="-9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ind w:left="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ind w:left="99"/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8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ind w:left="-9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ind w:left="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ind w:left="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28" w:type="dxa"/>
            <w:noWrap w:val="0"/>
            <w:vAlign w:val="top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ind w:left="-9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ind w:left="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ind w:left="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28" w:type="dxa"/>
            <w:noWrap w:val="0"/>
            <w:vAlign w:val="top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ind w:left="-9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ind w:left="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ind w:left="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28" w:type="dxa"/>
            <w:noWrap w:val="0"/>
            <w:vAlign w:val="top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</w:tbl>
    <w:p>
      <w:pPr>
        <w:snapToGrid w:val="0"/>
        <w:spacing w:line="320" w:lineRule="exact"/>
        <w:rPr>
          <w:rFonts w:hint="eastAsia" w:ascii="楷体_GB2312" w:eastAsia="楷体_GB2312"/>
          <w:sz w:val="21"/>
        </w:rPr>
      </w:pPr>
      <w:r>
        <w:rPr>
          <w:rFonts w:hint="eastAsia" w:ascii="楷体_GB2312" w:eastAsia="楷体_GB2312"/>
          <w:sz w:val="21"/>
        </w:rPr>
        <w:t>注：1.成果如为教材，请在推荐成果名称后加写：（教材）。</w:t>
      </w:r>
    </w:p>
    <w:p>
      <w:pPr>
        <w:snapToGrid w:val="0"/>
        <w:spacing w:line="320" w:lineRule="exact"/>
        <w:ind w:firstLine="420" w:firstLineChars="200"/>
      </w:pPr>
      <w:r>
        <w:rPr>
          <w:rFonts w:hint="eastAsia" w:ascii="楷体_GB2312" w:eastAsia="楷体_GB2312"/>
          <w:sz w:val="21"/>
        </w:rPr>
        <w:t>2.本表电子版请用excel填写上报。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D4F75"/>
    <w:rsid w:val="2DBD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2019-12-20T08:18:00Z</dcterms:created>
  <dc:creator>郑州工商郝艳</dc:creator>
  <cp:lastModifiedBy>郑州工商郝艳</cp:lastModifiedBy>
  <dcterms:modified xsi:type="dcterms:W3CDTF">2019-12-20T08:18:33Z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