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Calibri" w:hAnsi="Calibri" w:eastAsia="方正小标宋简体" w:cs="Times New Roman"/>
          <w:color w:val="FF0000"/>
          <w:spacing w:val="83"/>
          <w:w w:val="80"/>
          <w:sz w:val="180"/>
          <w:szCs w:val="180"/>
        </w:rPr>
      </w:pPr>
      <w:bookmarkStart w:id="0" w:name="_GoBack"/>
      <w:bookmarkEnd w:id="0"/>
      <w:r>
        <w:rPr>
          <w:rFonts w:eastAsia="宋体" w:cs="Times New Roman"/>
          <w:sz w:val="160"/>
          <w:szCs w:val="28"/>
        </w:rPr>
        <mc:AlternateContent>
          <mc:Choice Requires="wpg">
            <w:drawing>
              <wp:anchor distT="0" distB="0" distL="114300" distR="114300" simplePos="0" relativeHeight="251662336" behindDoc="0" locked="0" layoutInCell="1" allowOverlap="1">
                <wp:simplePos x="0" y="0"/>
                <wp:positionH relativeFrom="column">
                  <wp:align>center</wp:align>
                </wp:positionH>
                <wp:positionV relativeFrom="page">
                  <wp:posOffset>2703830</wp:posOffset>
                </wp:positionV>
                <wp:extent cx="5924550" cy="1863090"/>
                <wp:effectExtent l="0" t="0" r="0" b="0"/>
                <wp:wrapNone/>
                <wp:docPr id="3" name="组合 3"/>
                <wp:cNvGraphicFramePr/>
                <a:graphic xmlns:a="http://schemas.openxmlformats.org/drawingml/2006/main">
                  <a:graphicData uri="http://schemas.microsoft.com/office/word/2010/wordprocessingGroup">
                    <wpg:wgp>
                      <wpg:cNvGrpSpPr/>
                      <wpg:grpSpPr>
                        <a:xfrm>
                          <a:off x="0" y="0"/>
                          <a:ext cx="5924550" cy="1863090"/>
                          <a:chOff x="6022" y="559"/>
                          <a:chExt cx="9330" cy="6593"/>
                        </a:xfrm>
                        <a:effectLst/>
                      </wpg:grpSpPr>
                      <wps:wsp>
                        <wps:cNvPr id="2" name="直接连接符 3"/>
                        <wps:cNvCnPr/>
                        <wps:spPr>
                          <a:xfrm>
                            <a:off x="6269" y="7152"/>
                            <a:ext cx="8844" cy="0"/>
                          </a:xfrm>
                          <a:prstGeom prst="line">
                            <a:avLst/>
                          </a:prstGeom>
                          <a:ln w="15240" cap="flat" cmpd="sng">
                            <a:solidFill>
                              <a:srgbClr val="FF0000"/>
                            </a:solidFill>
                            <a:prstDash val="solid"/>
                            <a:round/>
                            <a:headEnd type="none" w="med" len="med"/>
                            <a:tailEnd type="none" w="med" len="med"/>
                          </a:ln>
                          <a:effectLst/>
                        </wps:spPr>
                        <wps:bodyPr/>
                      </wps:wsp>
                      <wps:wsp>
                        <wps:cNvPr id="9" name="文本框 4"/>
                        <wps:cNvSpPr txBox="1"/>
                        <wps:spPr>
                          <a:xfrm>
                            <a:off x="6022" y="559"/>
                            <a:ext cx="9330" cy="6298"/>
                          </a:xfrm>
                          <a:prstGeom prst="rect">
                            <a:avLst/>
                          </a:prstGeom>
                          <a:noFill/>
                          <a:ln>
                            <a:noFill/>
                          </a:ln>
                          <a:effectLst/>
                        </wps:spPr>
                        <wps:txbx>
                          <w:txbxContent>
                            <w:p>
                              <w:pPr>
                                <w:jc w:val="center"/>
                                <w:rPr>
                                  <w:rFonts w:ascii="Times New Roman" w:hAnsi="Times New Roman" w:eastAsia="方正小标宋简体" w:cs="Times New Roman"/>
                                  <w:color w:val="FF0000"/>
                                  <w:spacing w:val="83"/>
                                  <w:w w:val="80"/>
                                  <w:sz w:val="96"/>
                                  <w:szCs w:val="96"/>
                                </w:rPr>
                              </w:pPr>
                              <w:r>
                                <w:rPr>
                                  <w:rFonts w:hint="eastAsia" w:ascii="Times New Roman" w:hAnsi="Times New Roman" w:eastAsia="方正小标宋简体" w:cs="Times New Roman"/>
                                  <w:color w:val="FF0000"/>
                                  <w:spacing w:val="96"/>
                                  <w:w w:val="80"/>
                                  <w:sz w:val="102"/>
                                  <w:szCs w:val="102"/>
                                </w:rPr>
                                <w:t>郑州工商学院文件</w:t>
                              </w:r>
                            </w:p>
                            <w:p>
                              <w:pPr>
                                <w:rPr>
                                  <w:rFonts w:eastAsia="宋体" w:cs="Times New Roman"/>
                                  <w:sz w:val="56"/>
                                  <w:szCs w:val="96"/>
                                </w:rPr>
                              </w:pPr>
                            </w:p>
                            <w:p>
                              <w:pPr>
                                <w:pStyle w:val="13"/>
                              </w:pPr>
                            </w:p>
                          </w:txbxContent>
                        </wps:txbx>
                        <wps:bodyPr upright="1"/>
                      </wps:wsp>
                    </wpg:wgp>
                  </a:graphicData>
                </a:graphic>
              </wp:anchor>
            </w:drawing>
          </mc:Choice>
          <mc:Fallback>
            <w:pict>
              <v:group id="_x0000_s1026" o:spid="_x0000_s1026" o:spt="203" style="position:absolute;left:0pt;margin-top:212.9pt;height:146.7pt;width:466.5pt;mso-position-horizontal:center;mso-position-vertical-relative:page;z-index:251662336;mso-width-relative:page;mso-height-relative:page;" coordorigin="6022,559" coordsize="9330,6593" o:gfxdata="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VLggTNkAAAAIAQAADwAAAAAAAAABACAAAAAiAAAAZHJzL2Rvd25yZXYueG1sUEsB&#10;AhQAFAAAAAgAh07iQBhxjQLYAgAAsAYAAA4AAAAAAAAAAQAgAAAAKAEAAGRycy9lMm9Eb2MueG1s&#10;UEsFBgAAAAAGAAYAWQEAAHIGAAAAAA==&#10;">
                <o:lock v:ext="edit" aspectratio="f"/>
                <v:line id="直接连接符 3" o:spid="_x0000_s1026" o:spt="20" style="position:absolute;left:6269;top:7152;height:0;width:8844;" filled="f" stroked="t" coordsize="21600,21600" o:gfxdata="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UeTS8AAAA&#10;2gAAAA8AAAAAAAAAAQAgAAAAIgAAAGRycy9kb3ducmV2LnhtbFBLAQIUABQAAAAIAIdO4kAzLwWe&#10;OwAAADkAAAAQAAAAAAAAAAEAIAAAAAsBAABkcnMvc2hhcGV4bWwueG1sUEsFBgAAAAAGAAYAWwEA&#10;ALUDAAAAAA==&#10;">
                  <v:fill on="f" focussize="0,0"/>
                  <v:stroke weight="1.2pt" color="#FF0000" joinstyle="round"/>
                  <v:imagedata o:title=""/>
                  <o:lock v:ext="edit" aspectratio="f"/>
                </v:line>
                <v:shape id="文本框 4" o:spid="_x0000_s1026" o:spt="202" type="#_x0000_t202" style="position:absolute;left:6022;top:559;height:6298;width:9330;"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ascii="Times New Roman" w:hAnsi="Times New Roman" w:eastAsia="方正小标宋简体" w:cs="Times New Roman"/>
                            <w:color w:val="FF0000"/>
                            <w:spacing w:val="83"/>
                            <w:w w:val="80"/>
                            <w:sz w:val="96"/>
                            <w:szCs w:val="96"/>
                          </w:rPr>
                        </w:pPr>
                        <w:r>
                          <w:rPr>
                            <w:rFonts w:hint="eastAsia" w:ascii="Times New Roman" w:hAnsi="Times New Roman" w:eastAsia="方正小标宋简体" w:cs="Times New Roman"/>
                            <w:color w:val="FF0000"/>
                            <w:spacing w:val="96"/>
                            <w:w w:val="80"/>
                            <w:sz w:val="102"/>
                            <w:szCs w:val="102"/>
                          </w:rPr>
                          <w:t>郑州工商学院文件</w:t>
                        </w:r>
                      </w:p>
                      <w:p>
                        <w:pPr>
                          <w:rPr>
                            <w:rFonts w:eastAsia="宋体" w:cs="Times New Roman"/>
                            <w:sz w:val="56"/>
                            <w:szCs w:val="96"/>
                          </w:rPr>
                        </w:pPr>
                      </w:p>
                      <w:p>
                        <w:pPr>
                          <w:pStyle w:val="13"/>
                        </w:pPr>
                      </w:p>
                    </w:txbxContent>
                  </v:textbox>
                </v:shape>
              </v:group>
            </w:pict>
          </mc:Fallback>
        </mc:AlternateContent>
      </w:r>
    </w:p>
    <w:p>
      <w:pPr>
        <w:spacing w:line="360" w:lineRule="auto"/>
        <w:jc w:val="center"/>
        <w:rPr>
          <w:rFonts w:hint="eastAsia" w:ascii="Calibri" w:hAnsi="Calibri" w:eastAsia="方正小标宋简体" w:cs="Times New Roman"/>
          <w:color w:val="FF0000"/>
          <w:spacing w:val="83"/>
          <w:w w:val="80"/>
          <w:sz w:val="96"/>
          <w:szCs w:val="96"/>
        </w:rPr>
      </w:pPr>
    </w:p>
    <w:p>
      <w:pPr>
        <w:rPr>
          <w:rFonts w:hint="eastAsia" w:ascii="仿宋_GB2312" w:hAnsi="Calibri" w:eastAsia="仿宋_GB2312" w:cs="Times New Roman"/>
          <w:sz w:val="28"/>
          <w:szCs w:val="28"/>
        </w:rPr>
      </w:pPr>
    </w:p>
    <w:p>
      <w:pPr>
        <w:rPr>
          <w:rFonts w:hint="eastAsia" w:ascii="仿宋_GB2312" w:hAnsi="Calibri" w:eastAsia="仿宋_GB2312" w:cs="Times New Roman"/>
          <w:sz w:val="28"/>
          <w:szCs w:val="28"/>
        </w:rPr>
      </w:pPr>
    </w:p>
    <w:p>
      <w:pPr>
        <w:jc w:val="center"/>
        <w:rPr>
          <w:rFonts w:hint="eastAsia" w:ascii="楷体_GB2312" w:hAnsi="楷体_GB2312" w:eastAsia="仿宋_GB2312" w:cs="楷体_GB2312"/>
          <w:sz w:val="32"/>
          <w:szCs w:val="32"/>
        </w:rPr>
      </w:pPr>
      <w:r>
        <w:rPr>
          <w:rFonts w:hint="eastAsia" w:ascii="仿宋_GB2312" w:hAnsi="仿宋_GB2312" w:eastAsia="仿宋_GB2312" w:cs="仿宋_GB2312"/>
          <w:sz w:val="32"/>
          <w:szCs w:val="32"/>
          <w:lang w:val="en-US" w:eastAsia="zh-CN"/>
        </w:rPr>
        <w:t>校学</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号</w:t>
      </w: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val="0"/>
        <w:autoSpaceDN/>
        <w:bidi w:val="0"/>
        <w:adjustRightInd w:val="0"/>
        <w:snapToGrid w:val="0"/>
        <w:spacing w:line="240" w:lineRule="auto"/>
        <w:jc w:val="center"/>
        <w:textAlignment w:val="auto"/>
        <w:rPr>
          <w:rFonts w:hint="eastAsia" w:ascii="方正小标宋简体" w:hAnsi="Times New Roman" w:eastAsia="方正小标宋简体" w:cs="Times New Roman"/>
          <w:b w:val="0"/>
          <w:bCs w:val="0"/>
          <w:w w:val="100"/>
          <w:sz w:val="44"/>
          <w:szCs w:val="44"/>
          <w:lang w:val="en-US" w:eastAsia="zh-CN"/>
        </w:rPr>
      </w:pPr>
      <w:r>
        <w:rPr>
          <w:rStyle w:val="12"/>
          <w:rFonts w:hint="eastAsia" w:ascii="方正小标宋简体" w:hAnsi="方正小标宋简体" w:eastAsia="方正小标宋简体" w:cs="方正小标宋简体"/>
          <w:b w:val="0"/>
          <w:bCs/>
          <w:color w:val="000000"/>
          <w:w w:val="95"/>
          <w:kern w:val="2"/>
          <w:sz w:val="44"/>
          <w:szCs w:val="44"/>
          <w:lang w:val="en-US" w:eastAsia="zh-CN" w:bidi="ar-SA"/>
        </w:rPr>
        <w:t>关于印发《学生奖学金评选管理办法》的通知</w:t>
      </w:r>
    </w:p>
    <w:p>
      <w:pPr>
        <w:keepNext w:val="0"/>
        <w:keepLines w:val="0"/>
        <w:pageBreakBefore w:val="0"/>
        <w:widowControl w:val="0"/>
        <w:kinsoku/>
        <w:wordWrap/>
        <w:overflowPunct/>
        <w:topLinePunct w:val="0"/>
        <w:autoSpaceDE/>
        <w:autoSpaceDN/>
        <w:bidi w:val="0"/>
        <w:adjustRightInd w:val="0"/>
        <w:snapToGrid w:val="0"/>
        <w:spacing w:line="348" w:lineRule="auto"/>
        <w:ind w:right="0" w:rightChars="0" w:firstLine="0" w:firstLineChars="0"/>
        <w:textAlignment w:val="auto"/>
        <w:rPr>
          <w:rFonts w:hint="eastAsia" w:ascii="仿宋_GB2312" w:hAnsi="Calibri" w:eastAsia="仿宋_GB2312"/>
          <w:color w:val="000000"/>
          <w:w w:val="1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348" w:lineRule="auto"/>
        <w:ind w:right="0" w:rightChars="0" w:firstLine="0" w:firstLineChars="0"/>
        <w:textAlignment w:val="auto"/>
        <w:rPr>
          <w:rFonts w:hint="eastAsia" w:ascii="仿宋_GB2312" w:hAnsi="Calibri" w:eastAsia="仿宋_GB2312"/>
          <w:color w:val="000000"/>
          <w:w w:val="100"/>
          <w:sz w:val="32"/>
          <w:szCs w:val="32"/>
          <w:lang w:eastAsia="zh-CN"/>
        </w:rPr>
      </w:pPr>
      <w:r>
        <w:rPr>
          <w:rFonts w:hint="eastAsia" w:ascii="仿宋_GB2312" w:hAnsi="Calibri" w:eastAsia="仿宋_GB2312"/>
          <w:color w:val="000000"/>
          <w:w w:val="100"/>
          <w:sz w:val="32"/>
          <w:szCs w:val="32"/>
          <w:lang w:eastAsia="zh-CN"/>
        </w:rPr>
        <w:t>各部门、各单位：</w:t>
      </w:r>
    </w:p>
    <w:p>
      <w:pPr>
        <w:pStyle w:val="14"/>
        <w:keepNext w:val="0"/>
        <w:keepLines w:val="0"/>
        <w:pageBreakBefore w:val="0"/>
        <w:widowControl w:val="0"/>
        <w:kinsoku/>
        <w:wordWrap/>
        <w:overflowPunct/>
        <w:topLinePunct w:val="0"/>
        <w:autoSpaceDE/>
        <w:autoSpaceDN/>
        <w:bidi w:val="0"/>
        <w:adjustRightInd w:val="0"/>
        <w:snapToGrid w:val="0"/>
        <w:spacing w:line="348" w:lineRule="auto"/>
        <w:ind w:right="0" w:rightChars="0" w:firstLine="640" w:firstLineChars="200"/>
        <w:jc w:val="both"/>
        <w:textAlignment w:val="auto"/>
        <w:rPr>
          <w:rFonts w:hint="eastAsia" w:ascii="仿宋_GB2312" w:hAnsi="仿宋_GB2312" w:eastAsia="仿宋_GB2312" w:cs="仿宋_GB2312"/>
          <w:color w:val="000000"/>
          <w:w w:val="100"/>
          <w:sz w:val="32"/>
          <w:szCs w:val="32"/>
          <w:lang w:eastAsia="zh-CN"/>
        </w:rPr>
      </w:pPr>
      <w:r>
        <w:rPr>
          <w:rFonts w:hint="eastAsia" w:ascii="仿宋_GB2312" w:hAnsi="仿宋_GB2312" w:eastAsia="仿宋_GB2312" w:cs="仿宋_GB2312"/>
          <w:color w:val="000000"/>
          <w:w w:val="100"/>
          <w:sz w:val="32"/>
          <w:szCs w:val="32"/>
          <w:lang w:eastAsia="zh-CN"/>
        </w:rPr>
        <w:t>《学生奖学金评选管理办法》已经学校研究通过，现予以印发。</w:t>
      </w:r>
    </w:p>
    <w:p>
      <w:pPr>
        <w:keepNext w:val="0"/>
        <w:keepLines w:val="0"/>
        <w:pageBreakBefore w:val="0"/>
        <w:widowControl w:val="0"/>
        <w:kinsoku/>
        <w:wordWrap/>
        <w:overflowPunct/>
        <w:topLinePunct w:val="0"/>
        <w:autoSpaceDE/>
        <w:autoSpaceDN/>
        <w:bidi w:val="0"/>
        <w:adjustRightInd w:val="0"/>
        <w:snapToGrid w:val="0"/>
        <w:spacing w:line="348" w:lineRule="auto"/>
        <w:ind w:right="0" w:rightChars="0" w:firstLine="640" w:firstLineChars="200"/>
        <w:textAlignment w:val="auto"/>
        <w:rPr>
          <w:rFonts w:hint="eastAsia" w:ascii="仿宋_GB2312" w:eastAsia="仿宋_GB2312"/>
          <w:color w:val="000000"/>
          <w:w w:val="100"/>
          <w:sz w:val="32"/>
          <w:szCs w:val="32"/>
          <w:lang w:eastAsia="zh-CN"/>
        </w:rPr>
      </w:pPr>
    </w:p>
    <w:p>
      <w:pPr>
        <w:keepNext w:val="0"/>
        <w:keepLines w:val="0"/>
        <w:pageBreakBefore w:val="0"/>
        <w:widowControl w:val="0"/>
        <w:kinsoku/>
        <w:wordWrap/>
        <w:overflowPunct/>
        <w:topLinePunct w:val="0"/>
        <w:autoSpaceDE w:val="0"/>
        <w:autoSpaceDN/>
        <w:bidi w:val="0"/>
        <w:adjustRightInd w:val="0"/>
        <w:snapToGrid w:val="0"/>
        <w:spacing w:line="348" w:lineRule="auto"/>
        <w:ind w:right="0" w:rightChars="0" w:firstLine="640" w:firstLineChars="200"/>
        <w:jc w:val="both"/>
        <w:textAlignment w:val="auto"/>
        <w:rPr>
          <w:rFonts w:hint="eastAsia" w:ascii="仿宋_GB2312" w:hAnsi="华文仿宋" w:eastAsia="仿宋_GB2312"/>
          <w:color w:val="000000"/>
          <w:w w:val="100"/>
          <w:sz w:val="32"/>
          <w:szCs w:val="32"/>
        </w:rPr>
      </w:pPr>
    </w:p>
    <w:p>
      <w:pPr>
        <w:keepNext w:val="0"/>
        <w:keepLines w:val="0"/>
        <w:pageBreakBefore w:val="0"/>
        <w:widowControl w:val="0"/>
        <w:kinsoku/>
        <w:wordWrap w:val="0"/>
        <w:overflowPunct/>
        <w:topLinePunct w:val="0"/>
        <w:autoSpaceDE w:val="0"/>
        <w:autoSpaceDN/>
        <w:bidi w:val="0"/>
        <w:adjustRightInd w:val="0"/>
        <w:snapToGrid w:val="0"/>
        <w:spacing w:line="348" w:lineRule="auto"/>
        <w:ind w:right="0" w:rightChars="0" w:firstLine="0" w:firstLineChars="0"/>
        <w:jc w:val="right"/>
        <w:textAlignment w:val="auto"/>
        <w:rPr>
          <w:rFonts w:hint="default" w:ascii="仿宋_GB2312" w:hAnsi="华文仿宋" w:eastAsia="仿宋_GB2312"/>
          <w:color w:val="000000"/>
          <w:w w:val="100"/>
          <w:sz w:val="32"/>
          <w:szCs w:val="32"/>
          <w:lang w:val="en-US" w:eastAsia="zh-CN"/>
        </w:rPr>
      </w:pPr>
      <w:r>
        <w:rPr>
          <w:rFonts w:hint="eastAsia" w:ascii="仿宋_GB2312" w:hAnsi="华文仿宋" w:eastAsia="仿宋_GB2312"/>
          <w:color w:val="000000"/>
          <w:w w:val="100"/>
          <w:sz w:val="32"/>
          <w:szCs w:val="32"/>
        </w:rPr>
        <w:t>郑州工商学院</w:t>
      </w:r>
      <w:r>
        <w:rPr>
          <w:rFonts w:hint="eastAsia" w:ascii="仿宋_GB2312" w:hAnsi="华文仿宋" w:eastAsia="仿宋_GB2312"/>
          <w:color w:val="000000"/>
          <w:w w:val="100"/>
          <w:sz w:val="32"/>
          <w:szCs w:val="32"/>
          <w:lang w:val="en-US" w:eastAsia="zh-CN"/>
        </w:rPr>
        <w:t xml:space="preserve">          </w:t>
      </w:r>
    </w:p>
    <w:p>
      <w:pPr>
        <w:keepNext w:val="0"/>
        <w:keepLines w:val="0"/>
        <w:pageBreakBefore w:val="0"/>
        <w:widowControl w:val="0"/>
        <w:kinsoku/>
        <w:wordWrap w:val="0"/>
        <w:overflowPunct/>
        <w:topLinePunct w:val="0"/>
        <w:autoSpaceDE w:val="0"/>
        <w:autoSpaceDN/>
        <w:bidi w:val="0"/>
        <w:adjustRightInd w:val="0"/>
        <w:snapToGrid w:val="0"/>
        <w:spacing w:line="348" w:lineRule="auto"/>
        <w:ind w:right="0" w:rightChars="0" w:firstLine="0" w:firstLineChars="0"/>
        <w:jc w:val="right"/>
        <w:textAlignment w:val="auto"/>
        <w:rPr>
          <w:rFonts w:hint="eastAsia" w:ascii="仿宋_GB2312" w:hAnsi="华文仿宋" w:eastAsia="仿宋_GB2312"/>
          <w:color w:val="000000"/>
          <w:w w:val="100"/>
          <w:sz w:val="32"/>
          <w:szCs w:val="32"/>
          <w:lang w:val="en-US" w:eastAsia="zh-CN"/>
        </w:rPr>
      </w:pPr>
      <w:r>
        <w:rPr>
          <w:rFonts w:hint="eastAsia" w:ascii="仿宋_GB2312" w:hAnsi="华文仿宋" w:eastAsia="仿宋_GB2312"/>
          <w:color w:val="000000"/>
          <w:w w:val="100"/>
          <w:sz w:val="32"/>
          <w:szCs w:val="32"/>
        </w:rPr>
        <w:t>202</w:t>
      </w:r>
      <w:r>
        <w:rPr>
          <w:rFonts w:hint="eastAsia" w:ascii="仿宋_GB2312" w:hAnsi="华文仿宋" w:eastAsia="仿宋_GB2312"/>
          <w:color w:val="000000"/>
          <w:w w:val="100"/>
          <w:sz w:val="32"/>
          <w:szCs w:val="32"/>
          <w:lang w:val="en-US" w:eastAsia="zh-CN"/>
        </w:rPr>
        <w:t>3</w:t>
      </w:r>
      <w:r>
        <w:rPr>
          <w:rFonts w:hint="eastAsia" w:ascii="仿宋_GB2312" w:hAnsi="华文仿宋" w:eastAsia="仿宋_GB2312"/>
          <w:color w:val="000000"/>
          <w:w w:val="100"/>
          <w:sz w:val="32"/>
          <w:szCs w:val="32"/>
        </w:rPr>
        <w:t>年</w:t>
      </w:r>
      <w:r>
        <w:rPr>
          <w:rFonts w:hint="eastAsia" w:ascii="仿宋_GB2312" w:hAnsi="华文仿宋" w:eastAsia="仿宋_GB2312"/>
          <w:color w:val="000000"/>
          <w:w w:val="100"/>
          <w:sz w:val="32"/>
          <w:szCs w:val="32"/>
          <w:lang w:val="en-US" w:eastAsia="zh-CN"/>
        </w:rPr>
        <w:t>8</w:t>
      </w:r>
      <w:r>
        <w:rPr>
          <w:rFonts w:hint="eastAsia" w:ascii="仿宋_GB2312" w:hAnsi="华文仿宋" w:eastAsia="仿宋_GB2312"/>
          <w:color w:val="000000"/>
          <w:w w:val="100"/>
          <w:sz w:val="32"/>
          <w:szCs w:val="32"/>
        </w:rPr>
        <w:t>月</w:t>
      </w:r>
      <w:r>
        <w:rPr>
          <w:rFonts w:hint="eastAsia" w:ascii="仿宋_GB2312" w:hAnsi="华文仿宋" w:eastAsia="仿宋_GB2312"/>
          <w:color w:val="000000"/>
          <w:w w:val="100"/>
          <w:sz w:val="32"/>
          <w:szCs w:val="32"/>
          <w:lang w:val="en-US" w:eastAsia="zh-CN"/>
        </w:rPr>
        <w:t>24</w:t>
      </w:r>
      <w:r>
        <w:rPr>
          <w:rFonts w:hint="eastAsia" w:ascii="仿宋_GB2312" w:hAnsi="华文仿宋" w:eastAsia="仿宋_GB2312"/>
          <w:color w:val="000000"/>
          <w:w w:val="100"/>
          <w:sz w:val="32"/>
          <w:szCs w:val="32"/>
        </w:rPr>
        <w:t>日</w:t>
      </w:r>
      <w:r>
        <w:rPr>
          <w:rFonts w:hint="eastAsia" w:ascii="仿宋_GB2312" w:hAnsi="华文仿宋" w:eastAsia="仿宋_GB2312"/>
          <w:color w:val="000000"/>
          <w:w w:val="100"/>
          <w:sz w:val="32"/>
          <w:szCs w:val="32"/>
          <w:lang w:val="en-US" w:eastAsia="zh-CN"/>
        </w:rPr>
        <w:t xml:space="preserve">        </w:t>
      </w:r>
    </w:p>
    <w:p>
      <w:pPr>
        <w:pStyle w:val="2"/>
        <w:wordWrap/>
        <w:rPr>
          <w:rFonts w:hint="eastAsia" w:ascii="仿宋_GB2312" w:hAnsi="华文仿宋" w:eastAsia="仿宋_GB2312"/>
          <w:color w:val="000000"/>
          <w:w w:val="100"/>
          <w:sz w:val="32"/>
          <w:szCs w:val="32"/>
          <w:lang w:val="en-US" w:eastAsia="zh-CN"/>
        </w:rPr>
      </w:pPr>
    </w:p>
    <w:p>
      <w:pPr>
        <w:rPr>
          <w:rFonts w:hint="default"/>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jc w:val="center"/>
        <w:textAlignment w:val="auto"/>
        <w:rPr>
          <w:rStyle w:val="16"/>
          <w:rFonts w:hint="default" w:ascii="方正小标宋简体" w:hAnsi="方正小标宋简体" w:eastAsia="方正小标宋简体" w:cs="方正小标宋简体"/>
          <w:color w:val="000000"/>
          <w:kern w:val="0"/>
          <w:sz w:val="44"/>
          <w:szCs w:val="44"/>
          <w:lang w:val="en-US" w:eastAsia="zh-CN"/>
        </w:rPr>
      </w:pPr>
      <w:r>
        <w:rPr>
          <w:rStyle w:val="16"/>
          <w:rFonts w:hint="eastAsia" w:ascii="方正小标宋简体" w:hAnsi="方正小标宋简体" w:eastAsia="方正小标宋简体" w:cs="方正小标宋简体"/>
          <w:color w:val="000000"/>
          <w:kern w:val="0"/>
          <w:sz w:val="44"/>
          <w:szCs w:val="44"/>
        </w:rPr>
        <w:t>学生奖学金评选管理办法</w:t>
      </w:r>
    </w:p>
    <w:p>
      <w:pPr>
        <w:keepNext w:val="0"/>
        <w:keepLines w:val="0"/>
        <w:pageBreakBefore w:val="0"/>
        <w:widowControl w:val="0"/>
        <w:kinsoku/>
        <w:wordWrap/>
        <w:overflowPunct/>
        <w:topLinePunct w:val="0"/>
        <w:autoSpaceDE/>
        <w:autoSpaceDN/>
        <w:bidi w:val="0"/>
        <w:adjustRightInd w:val="0"/>
        <w:snapToGrid w:val="0"/>
        <w:spacing w:line="348" w:lineRule="auto"/>
        <w:jc w:val="center"/>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第一章  总 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为全面贯彻党和国家的教育方针，鼓励学生在德、智、体、美、劳等方面全面发展，表彰和奖励在思想品德、学业成绩等方面表现突出的学生</w:t>
      </w:r>
      <w:r>
        <w:rPr>
          <w:rFonts w:hint="eastAsia" w:ascii="仿宋_GB2312" w:hAnsi="仿宋_GB2312" w:eastAsia="仿宋_GB2312" w:cs="仿宋_GB2312"/>
          <w:sz w:val="32"/>
          <w:szCs w:val="32"/>
        </w:rPr>
        <w:t>，特设立</w:t>
      </w:r>
      <w:r>
        <w:rPr>
          <w:rFonts w:hint="eastAsia" w:ascii="仿宋_GB2312" w:hAnsi="仿宋_GB2312" w:eastAsia="仿宋_GB2312" w:cs="仿宋_GB2312"/>
          <w:sz w:val="32"/>
          <w:szCs w:val="32"/>
          <w:lang w:val="en-US" w:eastAsia="zh-CN"/>
        </w:rPr>
        <w:t>学生</w:t>
      </w:r>
      <w:r>
        <w:rPr>
          <w:rFonts w:hint="eastAsia" w:ascii="仿宋_GB2312" w:hAnsi="仿宋_GB2312" w:eastAsia="仿宋_GB2312" w:cs="仿宋_GB2312"/>
          <w:sz w:val="32"/>
          <w:szCs w:val="32"/>
        </w:rPr>
        <w:t>奖学金，并</w:t>
      </w:r>
      <w:r>
        <w:rPr>
          <w:rFonts w:hint="eastAsia" w:ascii="仿宋_GB2312" w:hAnsi="仿宋_GB2312" w:eastAsia="仿宋_GB2312" w:cs="仿宋_GB2312"/>
          <w:sz w:val="32"/>
          <w:szCs w:val="32"/>
          <w:lang w:val="en-US" w:eastAsia="zh-CN"/>
        </w:rPr>
        <w:t>制</w:t>
      </w:r>
      <w:r>
        <w:rPr>
          <w:rFonts w:hint="eastAsia" w:ascii="仿宋_GB2312" w:hAnsi="仿宋_GB2312" w:eastAsia="仿宋_GB2312" w:cs="仿宋_GB2312"/>
          <w:sz w:val="32"/>
          <w:szCs w:val="32"/>
        </w:rPr>
        <w:t>定本办法。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第二条 本办法适用于具有郑州工商学院学籍的全日制普通本专科学生。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sz w:val="32"/>
          <w:szCs w:val="32"/>
          <w:lang w:val="en-US" w:eastAsia="zh-CN"/>
        </w:rPr>
        <w:t xml:space="preserve">第三条 </w:t>
      </w:r>
      <w:r>
        <w:rPr>
          <w:rFonts w:hint="eastAsia" w:ascii="仿宋_GB2312" w:hAnsi="仿宋_GB2312" w:eastAsia="仿宋_GB2312" w:cs="仿宋_GB2312"/>
          <w:i w:val="0"/>
          <w:iCs w:val="0"/>
          <w:caps w:val="0"/>
          <w:color w:val="000000"/>
          <w:spacing w:val="0"/>
          <w:sz w:val="32"/>
          <w:szCs w:val="32"/>
        </w:rPr>
        <w:t>本</w:t>
      </w:r>
      <w:r>
        <w:rPr>
          <w:rFonts w:hint="eastAsia" w:ascii="仿宋_GB2312" w:hAnsi="仿宋_GB2312" w:eastAsia="仿宋_GB2312" w:cs="仿宋_GB2312"/>
          <w:i w:val="0"/>
          <w:iCs w:val="0"/>
          <w:caps w:val="0"/>
          <w:color w:val="000000"/>
          <w:spacing w:val="0"/>
          <w:sz w:val="32"/>
          <w:szCs w:val="32"/>
          <w:lang w:val="en-US" w:eastAsia="zh-CN"/>
        </w:rPr>
        <w:t>办法评选</w:t>
      </w:r>
      <w:r>
        <w:rPr>
          <w:rFonts w:hint="eastAsia" w:ascii="仿宋_GB2312" w:hAnsi="仿宋_GB2312" w:eastAsia="仿宋_GB2312" w:cs="仿宋_GB2312"/>
          <w:i w:val="0"/>
          <w:iCs w:val="0"/>
          <w:caps w:val="0"/>
          <w:color w:val="000000"/>
          <w:spacing w:val="0"/>
          <w:sz w:val="32"/>
          <w:szCs w:val="32"/>
        </w:rPr>
        <w:t>的</w:t>
      </w:r>
      <w:r>
        <w:rPr>
          <w:rFonts w:hint="eastAsia" w:ascii="仿宋_GB2312" w:hAnsi="仿宋_GB2312" w:eastAsia="仿宋_GB2312" w:cs="仿宋_GB2312"/>
          <w:i w:val="0"/>
          <w:iCs w:val="0"/>
          <w:caps w:val="0"/>
          <w:color w:val="000000"/>
          <w:spacing w:val="0"/>
          <w:sz w:val="32"/>
          <w:szCs w:val="32"/>
          <w:lang w:val="en-US" w:eastAsia="zh-CN"/>
        </w:rPr>
        <w:t>学生</w:t>
      </w:r>
      <w:r>
        <w:rPr>
          <w:rFonts w:hint="eastAsia" w:ascii="仿宋_GB2312" w:hAnsi="仿宋_GB2312" w:eastAsia="仿宋_GB2312" w:cs="仿宋_GB2312"/>
          <w:i w:val="0"/>
          <w:iCs w:val="0"/>
          <w:caps w:val="0"/>
          <w:color w:val="000000"/>
          <w:spacing w:val="0"/>
          <w:sz w:val="32"/>
          <w:szCs w:val="32"/>
        </w:rPr>
        <w:t>奖学金</w:t>
      </w:r>
      <w:r>
        <w:rPr>
          <w:rFonts w:hint="eastAsia" w:ascii="仿宋_GB2312" w:hAnsi="仿宋_GB2312" w:eastAsia="仿宋_GB2312" w:cs="仿宋_GB2312"/>
          <w:i w:val="0"/>
          <w:iCs w:val="0"/>
          <w:caps w:val="0"/>
          <w:color w:val="000000"/>
          <w:spacing w:val="0"/>
          <w:sz w:val="32"/>
          <w:szCs w:val="32"/>
          <w:lang w:val="en-US" w:eastAsia="zh-CN"/>
        </w:rPr>
        <w:t>包含学业奖学金和德育奖学金。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第四条 学生奖学金评选工作由学生工作处全面负责组织实施。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第五条 参加各类奖学金评选的学生须具备以下基本条件：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（一）热爱社会主义祖国，拥护中国共产党的领导。</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（二）自觉践行社会主义核心价值观，道德品质优良。</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（三）遵守法律法规和校规校纪，学年内未受过警告及以上处分（处分已解除或撤销者除外）。</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（四）积极参加学校、院系组织的各项活动，每学期德育成绩不低于70分。</w:t>
      </w:r>
    </w:p>
    <w:p>
      <w:pPr>
        <w:keepNext w:val="0"/>
        <w:keepLines w:val="0"/>
        <w:pageBreakBefore w:val="0"/>
        <w:widowControl w:val="0"/>
        <w:kinsoku/>
        <w:wordWrap/>
        <w:overflowPunct/>
        <w:topLinePunct w:val="0"/>
        <w:autoSpaceDE/>
        <w:autoSpaceDN/>
        <w:bidi w:val="0"/>
        <w:adjustRightInd w:val="0"/>
        <w:snapToGrid w:val="0"/>
        <w:spacing w:line="348" w:lineRule="auto"/>
        <w:jc w:val="center"/>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第二章  学业奖学金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第六条 学业奖学金用于奖励学业成绩突出，综合素质优秀，在德、智、体、美等方面全面发展的学生。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第七条 学业奖学金每学年评定一次。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第八条 凡参加学业奖学金评选的学生，除具备第五条的基本条件外，应具备下列各项条件：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（一）热爱所学专业，勤奋好学，学习成绩优良。学年内单科考试成绩不低于70分，考查课成绩中等及以上。</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（二）积极参加社会实践活动和体育锻炼，体育成绩不低于75分（身体残疾学生体育成绩不受此限制）。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第九条 学业奖学金的评定办法、等级和评比比例：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（一）评定办法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学业奖学金按学年以专业为单位进行评定，同年级同专业内按照学生学年成绩从高到低取前20%参加评定，不符合评选条件的学生取消资格，按名次递补，按成绩的高低依次分为一等、二等、三等三个等级。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（二）学年成绩计算方法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学年成绩=（第一学期学业平均成绩+第二学期学业平均成绩）/2。</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（三）评定比例、奖励标准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一等奖学金：每人1500元，占学生总人数的3%。</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二等奖学金：每人700元，占学生总人数的6%。</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三等奖学金：每人300元，占学生总人数的11%。</w:t>
      </w:r>
    </w:p>
    <w:p>
      <w:pPr>
        <w:keepNext w:val="0"/>
        <w:keepLines w:val="0"/>
        <w:pageBreakBefore w:val="0"/>
        <w:widowControl w:val="0"/>
        <w:numPr>
          <w:ilvl w:val="0"/>
          <w:numId w:val="1"/>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评定程序：</w:t>
      </w:r>
    </w:p>
    <w:p>
      <w:pPr>
        <w:keepNext w:val="0"/>
        <w:keepLines w:val="0"/>
        <w:pageBreakBefore w:val="0"/>
        <w:widowControl w:val="0"/>
        <w:numPr>
          <w:ilvl w:val="0"/>
          <w:numId w:val="2"/>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学院按照学生两学期学业成绩确定学业奖学金初评名单并进行公示，公示5日无异议后报学生处。</w:t>
      </w:r>
    </w:p>
    <w:p>
      <w:pPr>
        <w:keepNext w:val="0"/>
        <w:keepLines w:val="0"/>
        <w:pageBreakBefore w:val="0"/>
        <w:widowControl w:val="0"/>
        <w:numPr>
          <w:ilvl w:val="0"/>
          <w:numId w:val="2"/>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学生处对学院初评名单进行审核、汇总后报学校审定批准。</w:t>
      </w:r>
    </w:p>
    <w:p>
      <w:pPr>
        <w:keepNext w:val="0"/>
        <w:keepLines w:val="0"/>
        <w:pageBreakBefore w:val="0"/>
        <w:widowControl w:val="0"/>
        <w:numPr>
          <w:ilvl w:val="0"/>
          <w:numId w:val="2"/>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学校表彰奖励，颁发证书、奖金。</w:t>
      </w:r>
    </w:p>
    <w:p>
      <w:pPr>
        <w:keepNext w:val="0"/>
        <w:keepLines w:val="0"/>
        <w:pageBreakBefore w:val="0"/>
        <w:widowControl w:val="0"/>
        <w:kinsoku/>
        <w:wordWrap/>
        <w:overflowPunct/>
        <w:topLinePunct w:val="0"/>
        <w:autoSpaceDE/>
        <w:autoSpaceDN/>
        <w:bidi w:val="0"/>
        <w:adjustRightInd w:val="0"/>
        <w:snapToGrid w:val="0"/>
        <w:spacing w:line="348" w:lineRule="auto"/>
        <w:jc w:val="center"/>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第三章  德育奖学金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第十一条 德育奖学金用于奖励德育成绩突出，综合素质优秀，在德、智、体、美、劳等方面全面发展的学生。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第十二条 德育奖学金的评定办法、等级和评比比例：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（一）评定办法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德育奖学金按学年以辅导员为单位进行评定，同辅导员所带同类别学生按照学生学年内思想品德综合评价成绩从高到低取前3%参加评定。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（二）学年成绩计算方法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学年成绩=第一学期思想品德综合评价成绩+第二学期思想品德综合评价成绩。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3" w:firstLineChars="200"/>
        <w:jc w:val="both"/>
        <w:textAlignment w:val="auto"/>
        <w:rPr>
          <w:rFonts w:hint="eastAsia" w:ascii="楷体_GB2312" w:hAnsi="楷体_GB2312" w:eastAsia="楷体_GB2312" w:cs="楷体_GB2312"/>
          <w:b/>
          <w:bCs/>
          <w:i w:val="0"/>
          <w:iCs w:val="0"/>
          <w:caps w:val="0"/>
          <w:color w:val="000000"/>
          <w:spacing w:val="0"/>
          <w:sz w:val="32"/>
          <w:szCs w:val="32"/>
          <w:lang w:val="en-US" w:eastAsia="zh-CN"/>
        </w:rPr>
      </w:pPr>
      <w:r>
        <w:rPr>
          <w:rFonts w:hint="eastAsia" w:ascii="楷体_GB2312" w:hAnsi="楷体_GB2312" w:eastAsia="楷体_GB2312" w:cs="楷体_GB2312"/>
          <w:b/>
          <w:bCs/>
          <w:i w:val="0"/>
          <w:iCs w:val="0"/>
          <w:caps w:val="0"/>
          <w:color w:val="000000"/>
          <w:spacing w:val="0"/>
          <w:sz w:val="32"/>
          <w:szCs w:val="32"/>
          <w:lang w:val="en-US" w:eastAsia="zh-CN"/>
        </w:rPr>
        <w:t>（三）评定比例、标准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德育奖学金奖励金额为每人800元，占总人数的3%（如出现德育成绩并列情况，参照学业成绩进行排序）。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第十三条 评定程序：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（一）学院按照学生两学期德育成绩确定德育奖学金初评名单并进行公示，公示5日无异议后报学生处。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（二）学生处对学院初评名单进行审核、汇总后报学校审定批准。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（三）学校表彰奖励，颁发证书、奖金。</w:t>
      </w:r>
    </w:p>
    <w:p>
      <w:pPr>
        <w:keepNext w:val="0"/>
        <w:keepLines w:val="0"/>
        <w:pageBreakBefore w:val="0"/>
        <w:widowControl w:val="0"/>
        <w:kinsoku/>
        <w:wordWrap/>
        <w:overflowPunct/>
        <w:topLinePunct w:val="0"/>
        <w:autoSpaceDE/>
        <w:autoSpaceDN/>
        <w:bidi w:val="0"/>
        <w:adjustRightInd w:val="0"/>
        <w:snapToGrid w:val="0"/>
        <w:spacing w:line="348" w:lineRule="auto"/>
        <w:jc w:val="center"/>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第四章  奖学金发放与管理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第十四条 奖学金评定工作遵循公平、公正、公开、公信和实事求是的原则。在奖学金申报和评定工作中，如有弄虚作假等不正当行为，学校有权撤销其所获奖励、追回奖金和荣誉证书，并视情节轻重给予相应处分。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第十五条 各类奖学金发放名单经各单位审核后报学生处审定，由财务处统一按照审定名单通过银行卡向获奖学生进行发放。</w:t>
      </w:r>
    </w:p>
    <w:p>
      <w:pPr>
        <w:keepNext w:val="0"/>
        <w:keepLines w:val="0"/>
        <w:pageBreakBefore w:val="0"/>
        <w:widowControl w:val="0"/>
        <w:kinsoku/>
        <w:wordWrap/>
        <w:overflowPunct/>
        <w:topLinePunct w:val="0"/>
        <w:autoSpaceDE/>
        <w:autoSpaceDN/>
        <w:bidi w:val="0"/>
        <w:adjustRightInd w:val="0"/>
        <w:snapToGrid w:val="0"/>
        <w:spacing w:line="348" w:lineRule="auto"/>
        <w:jc w:val="center"/>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第五章  附 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第十六条</w:t>
      </w:r>
      <w:r>
        <w:rPr>
          <w:rFonts w:hint="eastAsia" w:ascii="仿宋_GB2312" w:hAnsi="仿宋_GB2312" w:eastAsia="仿宋_GB2312" w:cs="仿宋_GB2312"/>
          <w:sz w:val="32"/>
          <w:szCs w:val="32"/>
          <w:lang w:val="en-US" w:eastAsia="zh-CN"/>
        </w:rPr>
        <w:t xml:space="preserve"> 本办法由学生工作处负责解释。</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640" w:firstLineChars="200"/>
        <w:jc w:val="both"/>
        <w:textAlignment w:val="auto"/>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 xml:space="preserve">第十七条 </w:t>
      </w:r>
      <w:r>
        <w:rPr>
          <w:rFonts w:hint="eastAsia" w:ascii="仿宋_GB2312" w:hAnsi="仿宋_GB2312" w:eastAsia="仿宋_GB2312" w:cs="仿宋_GB2312"/>
          <w:sz w:val="32"/>
          <w:szCs w:val="32"/>
          <w:lang w:val="en-US" w:eastAsia="zh-CN"/>
        </w:rPr>
        <w:t>本办法自公布之日起实施，修正时亦同。</w:t>
      </w:r>
    </w:p>
    <w:p>
      <w:pPr>
        <w:keepNext w:val="0"/>
        <w:keepLines w:val="0"/>
        <w:pageBreakBefore w:val="0"/>
        <w:widowControl w:val="0"/>
        <w:kinsoku/>
        <w:wordWrap/>
        <w:overflowPunct/>
        <w:topLinePunct w:val="0"/>
        <w:autoSpaceDE/>
        <w:autoSpaceDN/>
        <w:bidi w:val="0"/>
        <w:adjustRightInd w:val="0"/>
        <w:snapToGrid w:val="0"/>
        <w:spacing w:line="348" w:lineRule="auto"/>
        <w:ind w:firstLine="640" w:firstLineChars="200"/>
        <w:jc w:val="both"/>
        <w:textAlignment w:val="auto"/>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rPr>
      </w:pPr>
    </w:p>
    <w:p>
      <w:pPr>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52"/>
          <w:szCs w:val="52"/>
        </w:rPr>
      </w:pPr>
    </w:p>
    <w:p>
      <w:pPr>
        <w:pStyle w:val="2"/>
        <w:ind w:left="0" w:leftChars="0" w:firstLine="0" w:firstLineChars="0"/>
        <w:rPr>
          <w:rFonts w:hint="eastAsia"/>
        </w:rPr>
      </w:pPr>
    </w:p>
    <w:p>
      <w:pPr>
        <w:pStyle w:val="2"/>
        <w:ind w:left="0" w:leftChars="0" w:firstLine="0" w:firstLineChars="0"/>
        <w:rPr>
          <w:rFonts w:hint="eastAsia"/>
        </w:rPr>
      </w:pPr>
    </w:p>
    <w:p>
      <w:pPr>
        <w:pStyle w:val="2"/>
        <w:ind w:left="0" w:leftChars="0" w:firstLine="0" w:firstLineChars="0"/>
        <w:rPr>
          <w:rFonts w:hint="eastAsia"/>
        </w:rPr>
      </w:pPr>
    </w:p>
    <w:p>
      <w:pPr>
        <w:pStyle w:val="2"/>
        <w:keepNext w:val="0"/>
        <w:keepLines w:val="0"/>
        <w:pageBreakBefore w:val="0"/>
        <w:widowControl w:val="0"/>
        <w:kinsoku/>
        <w:wordWrap/>
        <w:overflowPunct/>
        <w:topLinePunct w:val="0"/>
        <w:autoSpaceDE/>
        <w:autoSpaceDN/>
        <w:bidi w:val="0"/>
        <w:adjustRightInd w:val="0"/>
        <w:snapToGrid w:val="0"/>
        <w:spacing w:line="348" w:lineRule="auto"/>
        <w:ind w:left="0" w:firstLine="0" w:firstLineChars="0"/>
        <w:textAlignment w:val="auto"/>
        <w:rPr>
          <w:rFonts w:hint="eastAsia" w:ascii="仿宋_GB2312" w:hAnsi="仿宋_GB2312" w:eastAsia="仿宋_GB2312" w:cs="仿宋_GB2312"/>
          <w:b w:val="0"/>
          <w:bCs w:val="0"/>
          <w:sz w:val="32"/>
          <w:szCs w:val="32"/>
        </w:rPr>
      </w:pPr>
    </w:p>
    <w:p>
      <w:pPr>
        <w:pStyle w:val="2"/>
        <w:ind w:left="0" w:leftChars="0" w:firstLine="0" w:firstLineChars="0"/>
        <w:rPr>
          <w:rFonts w:hint="eastAsia"/>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48" w:lineRule="auto"/>
        <w:ind w:right="0"/>
        <w:jc w:val="both"/>
        <w:textAlignment w:val="auto"/>
        <w:rPr>
          <w:rFonts w:hint="eastAsia" w:ascii="方正小标宋简体" w:eastAsia="方正小标宋简体"/>
          <w:sz w:val="32"/>
        </w:rPr>
      </w:pPr>
      <w:r>
        <w:rPr>
          <w:rFonts w:ascii="黑体" w:eastAsia="黑体"/>
          <w:b/>
          <w:bCs/>
          <w:sz w:val="20"/>
        </w:rPr>
        <mc:AlternateContent>
          <mc:Choice Requires="wps">
            <w:drawing>
              <wp:anchor distT="0" distB="0" distL="114300" distR="114300" simplePos="0" relativeHeight="251660288" behindDoc="0" locked="0" layoutInCell="1" allowOverlap="1">
                <wp:simplePos x="0" y="0"/>
                <wp:positionH relativeFrom="column">
                  <wp:posOffset>-215265</wp:posOffset>
                </wp:positionH>
                <wp:positionV relativeFrom="paragraph">
                  <wp:posOffset>338455</wp:posOffset>
                </wp:positionV>
                <wp:extent cx="571119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7111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5pt;margin-top:26.65pt;height:0.05pt;width:449.7pt;z-index:251660288;mso-width-relative:page;mso-height-relative:page;" filled="f" stroked="t" coordsize="21600,21600" o:gfxdata="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BTphzYAAAACQEAAA8AAAAAAAAAAQAgAAAAIgAAAGRycy9kb3ducmV2LnhtbFBL&#10;AQIUABQAAAAIAIdO4kAoQfb99gEAAOYDAAAOAAAAAAAAAAEAIAAAACcBAABkcnMvZTJvRG9jLnht&#10;bFBLBQYAAAAABgAGAFkBAACPBQAAAAA=&#10;">
                <v:fill on="f" focussize="0,0"/>
                <v:stroke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Theme="minorHAnsi" w:hAnsiTheme="minorHAnsi" w:eastAsiaTheme="minorEastAsia" w:cstheme="minorBidi"/>
          <w:kern w:val="2"/>
          <w:sz w:val="21"/>
          <w:szCs w:val="24"/>
          <w:lang w:val="en-US" w:eastAsia="zh-CN" w:bidi="ar-SA"/>
        </w:rPr>
      </w:pPr>
      <w:r>
        <w:rPr>
          <w:rFonts w:hint="eastAsia" w:ascii="仿宋_GB2312" w:hAnsi="仿宋_GB2312" w:eastAsia="仿宋_GB2312" w:cs="仿宋_GB2312"/>
          <w:spacing w:val="-10"/>
          <w:sz w:val="28"/>
          <w:szCs w:val="28"/>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330200</wp:posOffset>
                </wp:positionV>
                <wp:extent cx="571055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571055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5pt;margin-top:26pt;height:0.05pt;width:449.65pt;z-index:251661312;mso-width-relative:page;mso-height-relative:page;" filled="f" stroked="t" coordsize="21600,21600" o:gfxdata="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LXzdgAAAAJAQAADwAAAAAAAAABACAAAAAiAAAAZHJzL2Rvd25yZXYueG1sUEsB&#10;AhQAFAAAAAgAh07iQJD7Fgv1AQAA5gMAAA4AAAAAAAAAAQAgAAAAJwEAAGRycy9lMm9Eb2MueG1s&#10;UEsFBgAAAAAGAAYAWQEAAI4FAAAAAA==&#10;">
                <v:fill on="f" focussize="0,0"/>
                <v:stroke color="#000000" joinstyle="round"/>
                <v:imagedata o:title=""/>
                <o:lock v:ext="edit" aspectratio="f"/>
              </v:line>
            </w:pict>
          </mc:Fallback>
        </mc:AlternateContent>
      </w:r>
      <w:r>
        <w:rPr>
          <w:rFonts w:hint="eastAsia" w:ascii="仿宋_GB2312" w:hAnsi="仿宋_GB2312" w:eastAsia="仿宋_GB2312" w:cs="仿宋_GB2312"/>
          <w:spacing w:val="-10"/>
          <w:sz w:val="28"/>
          <w:szCs w:val="28"/>
        </w:rPr>
        <w:t>郑州工商学院</w:t>
      </w:r>
      <w:r>
        <w:rPr>
          <w:rFonts w:hint="eastAsia" w:ascii="仿宋_GB2312" w:hAnsi="仿宋_GB2312" w:eastAsia="仿宋_GB2312" w:cs="仿宋_GB2312"/>
          <w:spacing w:val="-10"/>
          <w:sz w:val="28"/>
          <w:szCs w:val="28"/>
          <w:lang w:eastAsia="zh-CN"/>
        </w:rPr>
        <w:t>党政</w:t>
      </w:r>
      <w:r>
        <w:rPr>
          <w:rFonts w:hint="eastAsia" w:ascii="仿宋_GB2312" w:hAnsi="仿宋_GB2312" w:eastAsia="仿宋_GB2312" w:cs="仿宋_GB2312"/>
          <w:spacing w:val="-10"/>
          <w:sz w:val="28"/>
          <w:szCs w:val="28"/>
        </w:rPr>
        <w:t>办公室</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6"/>
          <w:sz w:val="28"/>
          <w:szCs w:val="28"/>
        </w:rPr>
        <w:t xml:space="preserve">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10"/>
          <w:sz w:val="28"/>
          <w:szCs w:val="28"/>
        </w:rPr>
        <w:t>20</w:t>
      </w:r>
      <w:r>
        <w:rPr>
          <w:rFonts w:hint="eastAsia" w:ascii="仿宋_GB2312" w:hAnsi="仿宋_GB2312" w:eastAsia="仿宋_GB2312" w:cs="仿宋_GB2312"/>
          <w:spacing w:val="-10"/>
          <w:sz w:val="28"/>
          <w:szCs w:val="28"/>
          <w:lang w:val="en-US" w:eastAsia="zh-CN"/>
        </w:rPr>
        <w:t>23</w:t>
      </w:r>
      <w:r>
        <w:rPr>
          <w:rFonts w:hint="eastAsia" w:ascii="仿宋_GB2312" w:hAnsi="仿宋_GB2312" w:eastAsia="仿宋_GB2312" w:cs="仿宋_GB2312"/>
          <w:spacing w:val="-10"/>
          <w:sz w:val="28"/>
          <w:szCs w:val="28"/>
        </w:rPr>
        <w:t>年</w:t>
      </w:r>
      <w:r>
        <w:rPr>
          <w:rFonts w:hint="eastAsia" w:ascii="仿宋_GB2312" w:hAnsi="仿宋_GB2312" w:eastAsia="仿宋_GB2312" w:cs="仿宋_GB2312"/>
          <w:spacing w:val="-10"/>
          <w:sz w:val="28"/>
          <w:szCs w:val="28"/>
          <w:lang w:val="en-US" w:eastAsia="zh-CN"/>
        </w:rPr>
        <w:t>8</w:t>
      </w:r>
      <w:r>
        <w:rPr>
          <w:rFonts w:hint="eastAsia" w:ascii="仿宋_GB2312" w:hAnsi="仿宋_GB2312" w:eastAsia="仿宋_GB2312" w:cs="仿宋_GB2312"/>
          <w:spacing w:val="-10"/>
          <w:sz w:val="28"/>
          <w:szCs w:val="28"/>
        </w:rPr>
        <w:t>月</w:t>
      </w:r>
      <w:r>
        <w:rPr>
          <w:rFonts w:hint="eastAsia" w:ascii="仿宋_GB2312" w:hAnsi="仿宋_GB2312" w:eastAsia="仿宋_GB2312" w:cs="仿宋_GB2312"/>
          <w:spacing w:val="-10"/>
          <w:sz w:val="28"/>
          <w:szCs w:val="28"/>
          <w:lang w:val="en-US" w:eastAsia="zh-CN"/>
        </w:rPr>
        <w:t>24</w:t>
      </w:r>
      <w:r>
        <w:rPr>
          <w:rFonts w:hint="eastAsia" w:ascii="仿宋_GB2312" w:hAnsi="仿宋_GB2312" w:eastAsia="仿宋_GB2312" w:cs="仿宋_GB2312"/>
          <w:spacing w:val="-10"/>
          <w:sz w:val="28"/>
          <w:szCs w:val="28"/>
        </w:rPr>
        <w:t>日印发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E92120-C1B5-4951-AC51-DF81272028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FDF5EE0-1EF6-4C87-92D4-A391BD3E62B1}"/>
  </w:font>
  <w:font w:name="楷体_GB2312">
    <w:panose1 w:val="02010609030101010101"/>
    <w:charset w:val="86"/>
    <w:family w:val="auto"/>
    <w:pitch w:val="default"/>
    <w:sig w:usb0="00000001" w:usb1="080E0000" w:usb2="00000000" w:usb3="00000000" w:csb0="00040000" w:csb1="00000000"/>
    <w:embedRegular r:id="rId3" w:fontKey="{7EE672B8-0EF8-4150-BF3D-A5722099C6D5}"/>
  </w:font>
  <w:font w:name="方正小标宋简体">
    <w:panose1 w:val="03000509000000000000"/>
    <w:charset w:val="86"/>
    <w:family w:val="auto"/>
    <w:pitch w:val="default"/>
    <w:sig w:usb0="00000001" w:usb1="080E0000" w:usb2="00000000" w:usb3="00000000" w:csb0="00040000" w:csb1="00000000"/>
    <w:embedRegular r:id="rId4" w:fontKey="{309473CB-0F47-4660-B98D-90120D455679}"/>
  </w:font>
  <w:font w:name="仿宋_GB2312">
    <w:panose1 w:val="02010609030101010101"/>
    <w:charset w:val="86"/>
    <w:family w:val="modern"/>
    <w:pitch w:val="default"/>
    <w:sig w:usb0="00000001" w:usb1="080E0000" w:usb2="00000000" w:usb3="00000000" w:csb0="00040000" w:csb1="00000000"/>
    <w:embedRegular r:id="rId5" w:fontKey="{4028CD18-6DB8-4ACD-B845-4C32AE19E2C3}"/>
  </w:font>
  <w:font w:name="华文仿宋">
    <w:panose1 w:val="02010600040101010101"/>
    <w:charset w:val="86"/>
    <w:family w:val="auto"/>
    <w:pitch w:val="default"/>
    <w:sig w:usb0="00000287" w:usb1="080F0000" w:usb2="00000000" w:usb3="00000000" w:csb0="0004009F" w:csb1="DFD70000"/>
    <w:embedRegular r:id="rId6" w:fontKey="{7840451E-F82A-415D-8DC9-8A7C711768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ascii="仿宋_GB2312" w:hAnsi="仿宋_GB2312" w:eastAsia="仿宋_GB2312" w:cs="仿宋_GB2312"/>
                              <w:sz w:val="32"/>
                              <w:szCs w:val="32"/>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仿宋_GB2312" w:hAnsi="仿宋_GB2312" w:eastAsia="仿宋_GB2312" w:cs="仿宋_GB2312"/>
                              <w:sz w:val="32"/>
                              <w:szCs w:val="32"/>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7"/>
                      <w:rPr>
                        <w:rFonts w:hint="eastAsia" w:eastAsia="宋体"/>
                        <w:lang w:eastAsia="zh-CN"/>
                      </w:rPr>
                    </w:pPr>
                    <w:r>
                      <w:rPr>
                        <w:rFonts w:hint="eastAsia" w:ascii="仿宋_GB2312" w:hAnsi="仿宋_GB2312" w:eastAsia="仿宋_GB2312" w:cs="仿宋_GB2312"/>
                        <w:sz w:val="32"/>
                        <w:szCs w:val="32"/>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仿宋_GB2312" w:hAnsi="仿宋_GB2312" w:eastAsia="仿宋_GB2312" w:cs="仿宋_GB2312"/>
                        <w:sz w:val="32"/>
                        <w:szCs w:val="32"/>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A7DF42"/>
    <w:multiLevelType w:val="singleLevel"/>
    <w:tmpl w:val="BAA7DF42"/>
    <w:lvl w:ilvl="0" w:tentative="0">
      <w:start w:val="10"/>
      <w:numFmt w:val="chineseCounting"/>
      <w:suff w:val="space"/>
      <w:lvlText w:val="第%1条"/>
      <w:lvlJc w:val="left"/>
      <w:rPr>
        <w:rFonts w:hint="eastAsia"/>
      </w:rPr>
    </w:lvl>
  </w:abstractNum>
  <w:abstractNum w:abstractNumId="1">
    <w:nsid w:val="52DF332D"/>
    <w:multiLevelType w:val="singleLevel"/>
    <w:tmpl w:val="52DF332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ZTA3NWIwMTU3NGNjMmFkMjM2MmJlMzBmNzE3N2IifQ=="/>
  </w:docVars>
  <w:rsids>
    <w:rsidRoot w:val="00000000"/>
    <w:rsid w:val="0026130D"/>
    <w:rsid w:val="003415BC"/>
    <w:rsid w:val="006B507F"/>
    <w:rsid w:val="007930B8"/>
    <w:rsid w:val="00956C6A"/>
    <w:rsid w:val="00F66F31"/>
    <w:rsid w:val="01051937"/>
    <w:rsid w:val="010B147A"/>
    <w:rsid w:val="016A6FD7"/>
    <w:rsid w:val="016E2F6B"/>
    <w:rsid w:val="0284056C"/>
    <w:rsid w:val="02892B63"/>
    <w:rsid w:val="02C55510"/>
    <w:rsid w:val="02E4587F"/>
    <w:rsid w:val="02E86438"/>
    <w:rsid w:val="030E308F"/>
    <w:rsid w:val="03922BAC"/>
    <w:rsid w:val="045126D0"/>
    <w:rsid w:val="04E672BC"/>
    <w:rsid w:val="05976809"/>
    <w:rsid w:val="05CA44E8"/>
    <w:rsid w:val="05DC3EAF"/>
    <w:rsid w:val="05E32690"/>
    <w:rsid w:val="05F11169"/>
    <w:rsid w:val="06A50AB1"/>
    <w:rsid w:val="06B156A8"/>
    <w:rsid w:val="07927789"/>
    <w:rsid w:val="07ED2710"/>
    <w:rsid w:val="07FE4E99"/>
    <w:rsid w:val="08915791"/>
    <w:rsid w:val="08F16230"/>
    <w:rsid w:val="0932487E"/>
    <w:rsid w:val="097F383C"/>
    <w:rsid w:val="09F12983"/>
    <w:rsid w:val="09F5100E"/>
    <w:rsid w:val="0A0C7191"/>
    <w:rsid w:val="0A870BFA"/>
    <w:rsid w:val="0AFF4C34"/>
    <w:rsid w:val="0B0A52E3"/>
    <w:rsid w:val="0B63650A"/>
    <w:rsid w:val="0BCB387F"/>
    <w:rsid w:val="0BD31C1D"/>
    <w:rsid w:val="0C0B3951"/>
    <w:rsid w:val="0C2D183C"/>
    <w:rsid w:val="0C48456F"/>
    <w:rsid w:val="0CDF54A1"/>
    <w:rsid w:val="0DC9728B"/>
    <w:rsid w:val="0E090822"/>
    <w:rsid w:val="0E116A81"/>
    <w:rsid w:val="0E1D42FB"/>
    <w:rsid w:val="0E7019A5"/>
    <w:rsid w:val="0F5337A0"/>
    <w:rsid w:val="0F7F755E"/>
    <w:rsid w:val="0FC369E3"/>
    <w:rsid w:val="1009547A"/>
    <w:rsid w:val="10BE0DF9"/>
    <w:rsid w:val="10F163BB"/>
    <w:rsid w:val="11755C50"/>
    <w:rsid w:val="12333415"/>
    <w:rsid w:val="12E7492B"/>
    <w:rsid w:val="130C7794"/>
    <w:rsid w:val="133E2072"/>
    <w:rsid w:val="13541895"/>
    <w:rsid w:val="13B50586"/>
    <w:rsid w:val="13F13007"/>
    <w:rsid w:val="1481490C"/>
    <w:rsid w:val="14D902A4"/>
    <w:rsid w:val="155C2B52"/>
    <w:rsid w:val="15C9324D"/>
    <w:rsid w:val="164D0F49"/>
    <w:rsid w:val="16D90A2F"/>
    <w:rsid w:val="17045380"/>
    <w:rsid w:val="174C7453"/>
    <w:rsid w:val="17B86384"/>
    <w:rsid w:val="18113D4E"/>
    <w:rsid w:val="1821262C"/>
    <w:rsid w:val="1829075B"/>
    <w:rsid w:val="18495740"/>
    <w:rsid w:val="186E33F9"/>
    <w:rsid w:val="18722840"/>
    <w:rsid w:val="189742DC"/>
    <w:rsid w:val="18A64941"/>
    <w:rsid w:val="18BD49DE"/>
    <w:rsid w:val="18E045F9"/>
    <w:rsid w:val="19226F72"/>
    <w:rsid w:val="192D0D0D"/>
    <w:rsid w:val="1968609A"/>
    <w:rsid w:val="198932F6"/>
    <w:rsid w:val="1A09478B"/>
    <w:rsid w:val="1AF776D6"/>
    <w:rsid w:val="1B065B6B"/>
    <w:rsid w:val="1B2A3B8A"/>
    <w:rsid w:val="1B732910"/>
    <w:rsid w:val="1BC04E1F"/>
    <w:rsid w:val="1C167E94"/>
    <w:rsid w:val="1CE1063D"/>
    <w:rsid w:val="1D1125A5"/>
    <w:rsid w:val="1D344C11"/>
    <w:rsid w:val="1D392227"/>
    <w:rsid w:val="1DA376A1"/>
    <w:rsid w:val="1DDC2BB3"/>
    <w:rsid w:val="1E5F5CBE"/>
    <w:rsid w:val="1ED41ADC"/>
    <w:rsid w:val="1EDF6470"/>
    <w:rsid w:val="1F02468C"/>
    <w:rsid w:val="1FCE7162"/>
    <w:rsid w:val="1FED3FBD"/>
    <w:rsid w:val="20790B8D"/>
    <w:rsid w:val="208D705E"/>
    <w:rsid w:val="21036394"/>
    <w:rsid w:val="211179F0"/>
    <w:rsid w:val="213D6C2C"/>
    <w:rsid w:val="21603191"/>
    <w:rsid w:val="21701F90"/>
    <w:rsid w:val="21B93937"/>
    <w:rsid w:val="21BE2CFB"/>
    <w:rsid w:val="22072D5D"/>
    <w:rsid w:val="221C5C74"/>
    <w:rsid w:val="22962CF7"/>
    <w:rsid w:val="22BE12D8"/>
    <w:rsid w:val="22DA1DB7"/>
    <w:rsid w:val="22F4274D"/>
    <w:rsid w:val="23290648"/>
    <w:rsid w:val="236812D2"/>
    <w:rsid w:val="23BC14BC"/>
    <w:rsid w:val="23D02E71"/>
    <w:rsid w:val="23F46EA8"/>
    <w:rsid w:val="2409364B"/>
    <w:rsid w:val="24177735"/>
    <w:rsid w:val="24653902"/>
    <w:rsid w:val="25145328"/>
    <w:rsid w:val="25B35487"/>
    <w:rsid w:val="25CB3C39"/>
    <w:rsid w:val="26413497"/>
    <w:rsid w:val="26526108"/>
    <w:rsid w:val="2657371E"/>
    <w:rsid w:val="266D6A9E"/>
    <w:rsid w:val="267E39E1"/>
    <w:rsid w:val="26F15921"/>
    <w:rsid w:val="279E3F73"/>
    <w:rsid w:val="27F21951"/>
    <w:rsid w:val="280C2B67"/>
    <w:rsid w:val="28247630"/>
    <w:rsid w:val="291458F7"/>
    <w:rsid w:val="295B738C"/>
    <w:rsid w:val="29791BE6"/>
    <w:rsid w:val="29BF1D06"/>
    <w:rsid w:val="29CA4159"/>
    <w:rsid w:val="29F86FC6"/>
    <w:rsid w:val="2A4E6BE6"/>
    <w:rsid w:val="2A6D2664"/>
    <w:rsid w:val="2A896488"/>
    <w:rsid w:val="2B1B54DD"/>
    <w:rsid w:val="2B391645"/>
    <w:rsid w:val="2B5C0CC0"/>
    <w:rsid w:val="2B904812"/>
    <w:rsid w:val="2BA07916"/>
    <w:rsid w:val="2BC64C5C"/>
    <w:rsid w:val="2BD607A4"/>
    <w:rsid w:val="2BE21B83"/>
    <w:rsid w:val="2C1339D0"/>
    <w:rsid w:val="2C1A3A51"/>
    <w:rsid w:val="2C5D75B5"/>
    <w:rsid w:val="2CDF7FCA"/>
    <w:rsid w:val="2CFE66A2"/>
    <w:rsid w:val="2D214A86"/>
    <w:rsid w:val="2DA24600"/>
    <w:rsid w:val="2DAC4350"/>
    <w:rsid w:val="2DE51610"/>
    <w:rsid w:val="2E4533E7"/>
    <w:rsid w:val="2E5B2B77"/>
    <w:rsid w:val="2E6065EF"/>
    <w:rsid w:val="2EA959FA"/>
    <w:rsid w:val="2EBA1135"/>
    <w:rsid w:val="2EBD4D64"/>
    <w:rsid w:val="2F47018E"/>
    <w:rsid w:val="2F527E26"/>
    <w:rsid w:val="2F561E12"/>
    <w:rsid w:val="2FB35968"/>
    <w:rsid w:val="2FDD2EE6"/>
    <w:rsid w:val="30782C0F"/>
    <w:rsid w:val="30C2251E"/>
    <w:rsid w:val="30E43E01"/>
    <w:rsid w:val="30E72CC0"/>
    <w:rsid w:val="311521D3"/>
    <w:rsid w:val="314511FA"/>
    <w:rsid w:val="314E6B67"/>
    <w:rsid w:val="31C14142"/>
    <w:rsid w:val="31FC1F44"/>
    <w:rsid w:val="31FC517A"/>
    <w:rsid w:val="324156DC"/>
    <w:rsid w:val="33164C7B"/>
    <w:rsid w:val="336F654B"/>
    <w:rsid w:val="338F2CF6"/>
    <w:rsid w:val="33DC1707"/>
    <w:rsid w:val="33EB36F8"/>
    <w:rsid w:val="340978C3"/>
    <w:rsid w:val="345E670C"/>
    <w:rsid w:val="346A761D"/>
    <w:rsid w:val="34AF2977"/>
    <w:rsid w:val="358B0EF1"/>
    <w:rsid w:val="35A10512"/>
    <w:rsid w:val="35D22DC1"/>
    <w:rsid w:val="35D5640E"/>
    <w:rsid w:val="36592DE6"/>
    <w:rsid w:val="3678316D"/>
    <w:rsid w:val="369F2055"/>
    <w:rsid w:val="36E0150E"/>
    <w:rsid w:val="370B47AE"/>
    <w:rsid w:val="374762AB"/>
    <w:rsid w:val="37735EDE"/>
    <w:rsid w:val="37B3452D"/>
    <w:rsid w:val="37BB1B20"/>
    <w:rsid w:val="37DC3A83"/>
    <w:rsid w:val="38335FA8"/>
    <w:rsid w:val="38431D54"/>
    <w:rsid w:val="388D2FD0"/>
    <w:rsid w:val="3894610C"/>
    <w:rsid w:val="38A30A45"/>
    <w:rsid w:val="39C87FAA"/>
    <w:rsid w:val="39F07CBA"/>
    <w:rsid w:val="3A1562FA"/>
    <w:rsid w:val="3A326393"/>
    <w:rsid w:val="3A3C55A5"/>
    <w:rsid w:val="3A517197"/>
    <w:rsid w:val="3A5D380D"/>
    <w:rsid w:val="3A8557E4"/>
    <w:rsid w:val="3B87426B"/>
    <w:rsid w:val="3C1D466B"/>
    <w:rsid w:val="3C6C1CE6"/>
    <w:rsid w:val="3D4F67EC"/>
    <w:rsid w:val="3DB6584A"/>
    <w:rsid w:val="3DC2196D"/>
    <w:rsid w:val="3E1675C3"/>
    <w:rsid w:val="3E725142"/>
    <w:rsid w:val="3F8A64BB"/>
    <w:rsid w:val="3FA0183A"/>
    <w:rsid w:val="3FA62D01"/>
    <w:rsid w:val="3FF97024"/>
    <w:rsid w:val="40CE4185"/>
    <w:rsid w:val="41432DC5"/>
    <w:rsid w:val="4194717D"/>
    <w:rsid w:val="41A704DF"/>
    <w:rsid w:val="41B3720E"/>
    <w:rsid w:val="41C96953"/>
    <w:rsid w:val="42385877"/>
    <w:rsid w:val="4294408C"/>
    <w:rsid w:val="42F44377"/>
    <w:rsid w:val="42FA462D"/>
    <w:rsid w:val="43045CFD"/>
    <w:rsid w:val="432B1D63"/>
    <w:rsid w:val="43497A0C"/>
    <w:rsid w:val="44227CCE"/>
    <w:rsid w:val="44D069AF"/>
    <w:rsid w:val="44F7014F"/>
    <w:rsid w:val="452D7E79"/>
    <w:rsid w:val="45F4643C"/>
    <w:rsid w:val="46375C8A"/>
    <w:rsid w:val="463827CD"/>
    <w:rsid w:val="4689788D"/>
    <w:rsid w:val="4707219F"/>
    <w:rsid w:val="47300270"/>
    <w:rsid w:val="478832E0"/>
    <w:rsid w:val="48240951"/>
    <w:rsid w:val="487507AF"/>
    <w:rsid w:val="4884619D"/>
    <w:rsid w:val="492E6260"/>
    <w:rsid w:val="49B605D8"/>
    <w:rsid w:val="49B9610D"/>
    <w:rsid w:val="4A0162BA"/>
    <w:rsid w:val="4A0A4CFA"/>
    <w:rsid w:val="4A29004F"/>
    <w:rsid w:val="4AA91EEB"/>
    <w:rsid w:val="4B0D394E"/>
    <w:rsid w:val="4B294DDA"/>
    <w:rsid w:val="4B3D7857"/>
    <w:rsid w:val="4B4C2876"/>
    <w:rsid w:val="4BAD27F8"/>
    <w:rsid w:val="4BF54CBC"/>
    <w:rsid w:val="4C101AF6"/>
    <w:rsid w:val="4C6F3A5D"/>
    <w:rsid w:val="4CD34FFD"/>
    <w:rsid w:val="4CD60927"/>
    <w:rsid w:val="4CDF1BF4"/>
    <w:rsid w:val="4CE4555D"/>
    <w:rsid w:val="4CE4720A"/>
    <w:rsid w:val="4D0A273D"/>
    <w:rsid w:val="4D9C355E"/>
    <w:rsid w:val="4DD90187"/>
    <w:rsid w:val="4DDE00FE"/>
    <w:rsid w:val="4DF17638"/>
    <w:rsid w:val="4E6C4BFB"/>
    <w:rsid w:val="4E7B46B8"/>
    <w:rsid w:val="4E885695"/>
    <w:rsid w:val="4E8A5B90"/>
    <w:rsid w:val="4EDB288F"/>
    <w:rsid w:val="4F0040A4"/>
    <w:rsid w:val="4F18319B"/>
    <w:rsid w:val="4F400944"/>
    <w:rsid w:val="4F6603AB"/>
    <w:rsid w:val="4FBB0B6D"/>
    <w:rsid w:val="4FC926E8"/>
    <w:rsid w:val="4FE70DC0"/>
    <w:rsid w:val="503F32BD"/>
    <w:rsid w:val="50485D02"/>
    <w:rsid w:val="5086682B"/>
    <w:rsid w:val="50CD0DAD"/>
    <w:rsid w:val="50F75E50"/>
    <w:rsid w:val="51402E7D"/>
    <w:rsid w:val="514566E6"/>
    <w:rsid w:val="51682579"/>
    <w:rsid w:val="524A3FB4"/>
    <w:rsid w:val="52BA2775"/>
    <w:rsid w:val="52F65EE9"/>
    <w:rsid w:val="53210A4F"/>
    <w:rsid w:val="53670A89"/>
    <w:rsid w:val="53676EF7"/>
    <w:rsid w:val="53733096"/>
    <w:rsid w:val="538D38CE"/>
    <w:rsid w:val="53A92F5C"/>
    <w:rsid w:val="53F35F85"/>
    <w:rsid w:val="54115EB0"/>
    <w:rsid w:val="54326E3C"/>
    <w:rsid w:val="5463310B"/>
    <w:rsid w:val="54857525"/>
    <w:rsid w:val="54D84311"/>
    <w:rsid w:val="55624466"/>
    <w:rsid w:val="556F788D"/>
    <w:rsid w:val="55761069"/>
    <w:rsid w:val="55A05739"/>
    <w:rsid w:val="55A41C2D"/>
    <w:rsid w:val="55A62C47"/>
    <w:rsid w:val="55B1409A"/>
    <w:rsid w:val="55C91693"/>
    <w:rsid w:val="56332FB1"/>
    <w:rsid w:val="5684428F"/>
    <w:rsid w:val="5697016E"/>
    <w:rsid w:val="56AD652C"/>
    <w:rsid w:val="56F75B17"/>
    <w:rsid w:val="57120E18"/>
    <w:rsid w:val="57325016"/>
    <w:rsid w:val="574D3BFE"/>
    <w:rsid w:val="58070251"/>
    <w:rsid w:val="582839F9"/>
    <w:rsid w:val="587C25E5"/>
    <w:rsid w:val="58D97E3F"/>
    <w:rsid w:val="59123351"/>
    <w:rsid w:val="593C4897"/>
    <w:rsid w:val="594F0101"/>
    <w:rsid w:val="595434C7"/>
    <w:rsid w:val="596C0CB3"/>
    <w:rsid w:val="5988397C"/>
    <w:rsid w:val="59E913DC"/>
    <w:rsid w:val="5A9B5BEC"/>
    <w:rsid w:val="5AFB624B"/>
    <w:rsid w:val="5B7C4AB2"/>
    <w:rsid w:val="5BBE50CA"/>
    <w:rsid w:val="5BE309C5"/>
    <w:rsid w:val="5BE54D4D"/>
    <w:rsid w:val="5C2F040B"/>
    <w:rsid w:val="5C806824"/>
    <w:rsid w:val="5C8F5332"/>
    <w:rsid w:val="5CC74453"/>
    <w:rsid w:val="5CF445C8"/>
    <w:rsid w:val="5D415EBA"/>
    <w:rsid w:val="5D6D431A"/>
    <w:rsid w:val="5DCD29F3"/>
    <w:rsid w:val="5DFA3E66"/>
    <w:rsid w:val="5E1C6EC9"/>
    <w:rsid w:val="5E972E52"/>
    <w:rsid w:val="5EAD095E"/>
    <w:rsid w:val="5F0E6B03"/>
    <w:rsid w:val="5F4955F3"/>
    <w:rsid w:val="5F57386C"/>
    <w:rsid w:val="5FE80968"/>
    <w:rsid w:val="602A03B1"/>
    <w:rsid w:val="60F17CF0"/>
    <w:rsid w:val="6139458A"/>
    <w:rsid w:val="6160203D"/>
    <w:rsid w:val="61607C27"/>
    <w:rsid w:val="61776447"/>
    <w:rsid w:val="61BC20AC"/>
    <w:rsid w:val="61BE4076"/>
    <w:rsid w:val="61DA1130"/>
    <w:rsid w:val="624D71A8"/>
    <w:rsid w:val="62694B77"/>
    <w:rsid w:val="62EA2397"/>
    <w:rsid w:val="63770981"/>
    <w:rsid w:val="63A728E8"/>
    <w:rsid w:val="63F43536"/>
    <w:rsid w:val="64487FA8"/>
    <w:rsid w:val="654A1084"/>
    <w:rsid w:val="655F791E"/>
    <w:rsid w:val="657516D4"/>
    <w:rsid w:val="659F77B9"/>
    <w:rsid w:val="65D379C4"/>
    <w:rsid w:val="65D75707"/>
    <w:rsid w:val="65DB5EAC"/>
    <w:rsid w:val="660B6629"/>
    <w:rsid w:val="662A6A80"/>
    <w:rsid w:val="66501015"/>
    <w:rsid w:val="670D5158"/>
    <w:rsid w:val="6710293B"/>
    <w:rsid w:val="6736645D"/>
    <w:rsid w:val="676A6106"/>
    <w:rsid w:val="677F73E0"/>
    <w:rsid w:val="67C71A1B"/>
    <w:rsid w:val="6890185B"/>
    <w:rsid w:val="689B0926"/>
    <w:rsid w:val="68C857DA"/>
    <w:rsid w:val="68C956C9"/>
    <w:rsid w:val="68FD694C"/>
    <w:rsid w:val="69562DE6"/>
    <w:rsid w:val="69E95072"/>
    <w:rsid w:val="6A3D42E7"/>
    <w:rsid w:val="6A5950C8"/>
    <w:rsid w:val="6A7551F8"/>
    <w:rsid w:val="6A99660F"/>
    <w:rsid w:val="6AB66428"/>
    <w:rsid w:val="6AB95DFF"/>
    <w:rsid w:val="6AD541DF"/>
    <w:rsid w:val="6AEA7C8A"/>
    <w:rsid w:val="6B4078AA"/>
    <w:rsid w:val="6B96571C"/>
    <w:rsid w:val="6C463C75"/>
    <w:rsid w:val="6C8859AD"/>
    <w:rsid w:val="6C9E6F7E"/>
    <w:rsid w:val="6CAB531F"/>
    <w:rsid w:val="6CC103C9"/>
    <w:rsid w:val="6CD429A0"/>
    <w:rsid w:val="6D1D2A83"/>
    <w:rsid w:val="6D572567"/>
    <w:rsid w:val="6D633D24"/>
    <w:rsid w:val="6D6B43FD"/>
    <w:rsid w:val="6D9B526C"/>
    <w:rsid w:val="6E476CB5"/>
    <w:rsid w:val="6E70494A"/>
    <w:rsid w:val="6EC407F2"/>
    <w:rsid w:val="6EE0741B"/>
    <w:rsid w:val="6FDD7D46"/>
    <w:rsid w:val="6FEB5085"/>
    <w:rsid w:val="708A15C7"/>
    <w:rsid w:val="70A1528F"/>
    <w:rsid w:val="70D07922"/>
    <w:rsid w:val="713E488C"/>
    <w:rsid w:val="71E60A7F"/>
    <w:rsid w:val="7285477F"/>
    <w:rsid w:val="72B229EC"/>
    <w:rsid w:val="72ED47BB"/>
    <w:rsid w:val="731E2CB7"/>
    <w:rsid w:val="732775A1"/>
    <w:rsid w:val="73ED4826"/>
    <w:rsid w:val="744B287F"/>
    <w:rsid w:val="74BD1F6B"/>
    <w:rsid w:val="74F538DD"/>
    <w:rsid w:val="75383CE8"/>
    <w:rsid w:val="7577487F"/>
    <w:rsid w:val="75874327"/>
    <w:rsid w:val="75BA200F"/>
    <w:rsid w:val="75BF6B8A"/>
    <w:rsid w:val="76067942"/>
    <w:rsid w:val="764A74F1"/>
    <w:rsid w:val="76CF1EA5"/>
    <w:rsid w:val="78116134"/>
    <w:rsid w:val="78210A8D"/>
    <w:rsid w:val="78A21BA4"/>
    <w:rsid w:val="78AA1AE7"/>
    <w:rsid w:val="79074815"/>
    <w:rsid w:val="79110C40"/>
    <w:rsid w:val="793F7F73"/>
    <w:rsid w:val="79C7540E"/>
    <w:rsid w:val="7A010B4C"/>
    <w:rsid w:val="7A1B235B"/>
    <w:rsid w:val="7A293931"/>
    <w:rsid w:val="7AF406B1"/>
    <w:rsid w:val="7B737828"/>
    <w:rsid w:val="7B9138D9"/>
    <w:rsid w:val="7BF70459"/>
    <w:rsid w:val="7CE3278B"/>
    <w:rsid w:val="7D0270B5"/>
    <w:rsid w:val="7D164029"/>
    <w:rsid w:val="7D1A2D67"/>
    <w:rsid w:val="7D1F7D02"/>
    <w:rsid w:val="7D5B6658"/>
    <w:rsid w:val="7D7B29C4"/>
    <w:rsid w:val="7DA0622E"/>
    <w:rsid w:val="7E437985"/>
    <w:rsid w:val="7E516C5A"/>
    <w:rsid w:val="7EEB489E"/>
    <w:rsid w:val="7F6C6C87"/>
    <w:rsid w:val="7F7960D3"/>
    <w:rsid w:val="7FEC4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ind w:left="108"/>
      <w:outlineLvl w:val="1"/>
    </w:pPr>
    <w:rPr>
      <w:rFonts w:ascii="楷体_GB2312" w:hAnsi="楷体_GB2312" w:eastAsia="楷体_GB2312" w:cs="楷体_GB2312"/>
      <w:b/>
      <w:bCs/>
      <w:sz w:val="32"/>
      <w:szCs w:val="32"/>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rPr>
      <w:szCs w:val="20"/>
    </w:rPr>
  </w:style>
  <w:style w:type="paragraph" w:styleId="5">
    <w:name w:val="Body Text 2"/>
    <w:basedOn w:val="1"/>
    <w:qFormat/>
    <w:uiPriority w:val="0"/>
    <w:pPr>
      <w:adjustRightInd w:val="0"/>
      <w:spacing w:line="360" w:lineRule="auto"/>
      <w:textAlignment w:val="baseline"/>
    </w:pPr>
    <w:rPr>
      <w:rFonts w:ascii="楷体_GB2312" w:eastAsia="楷体_GB2312"/>
      <w:kern w:val="44"/>
      <w:sz w:val="28"/>
      <w:szCs w:val="20"/>
    </w:rPr>
  </w:style>
  <w:style w:type="paragraph" w:styleId="6">
    <w:name w:val="Plain Text"/>
    <w:basedOn w:val="1"/>
    <w:unhideWhenUsed/>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rFonts w:ascii="Times New Roman" w:hAnsi="Times New Roman" w:eastAsia="宋体" w:cs="Times New Roman"/>
      <w:b/>
    </w:rPr>
  </w:style>
  <w:style w:type="paragraph" w:customStyle="1" w:styleId="13">
    <w:name w:val="Heading2"/>
    <w:basedOn w:val="1"/>
    <w:next w:val="1"/>
    <w:qFormat/>
    <w:uiPriority w:val="0"/>
    <w:pPr>
      <w:ind w:left="110"/>
    </w:pPr>
    <w:rPr>
      <w:rFonts w:ascii="宋体" w:hAnsi="宋体" w:eastAsia="宋体" w:cs="Times New Roman"/>
      <w:sz w:val="62"/>
      <w:szCs w:val="62"/>
    </w:rPr>
  </w:style>
  <w:style w:type="paragraph" w:customStyle="1" w:styleId="14">
    <w:name w:val="正文标题"/>
    <w:basedOn w:val="1"/>
    <w:qFormat/>
    <w:uiPriority w:val="0"/>
    <w:pPr>
      <w:jc w:val="center"/>
    </w:pPr>
    <w:rPr>
      <w:rFonts w:ascii="方正小标宋简体" w:hAnsi="方正小标宋简体" w:eastAsia="方正小标宋简体"/>
      <w:sz w:val="36"/>
    </w:rPr>
  </w:style>
  <w:style w:type="paragraph" w:customStyle="1" w:styleId="15">
    <w:name w:val="Default"/>
    <w:qFormat/>
    <w:uiPriority w:val="0"/>
    <w:pPr>
      <w:widowControl w:val="0"/>
      <w:autoSpaceDE w:val="0"/>
      <w:autoSpaceDN w:val="0"/>
      <w:adjustRightInd w:val="0"/>
    </w:pPr>
    <w:rPr>
      <w:rFonts w:ascii="仿宋_GB2312" w:hAnsi="Calibri" w:eastAsia="仿宋_GB2312" w:cs="Times New Roman"/>
      <w:color w:val="000000"/>
      <w:sz w:val="24"/>
      <w:szCs w:val="24"/>
      <w:lang w:val="en-US" w:eastAsia="zh-CN" w:bidi="ar-SA"/>
    </w:rPr>
  </w:style>
  <w:style w:type="character" w:customStyle="1" w:styleId="16">
    <w:name w:val="dash6b63_6587__cha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1503</Words>
  <Characters>1535</Characters>
  <Lines>0</Lines>
  <Paragraphs>0</Paragraphs>
  <TotalTime>0</TotalTime>
  <ScaleCrop>false</ScaleCrop>
  <LinksUpToDate>false</LinksUpToDate>
  <CharactersWithSpaces>1604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2022-04-07T03:02:00Z</dcterms:created>
  <dc:creator>106</dc:creator>
  <cp:lastModifiedBy>高高</cp:lastModifiedBy>
  <cp:lastPrinted>2022-04-20T10:41:00Z</cp:lastPrinted>
  <dcterms:modified xsi:type="dcterms:W3CDTF">2023-08-25T01:09:46Z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8CEF78D70C2D4369AA461CDF2B4C468B_13</vt:lpwstr>
  </property>
  <property fmtid="{D5CDD505-2E9C-101B-9397-08002B2CF9AE}" pid="4" name="commondata">
    <vt:lpwstr>eyJoZGlkIjoiMjRiMzU0ZjhiMzZjNzQ3OTFmZDljOTEwNDQ2YjVkN2YifQ==</vt:lpwstr>
  </property>
</Properties>
</file>