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294" w:afterLines="50" w:line="360" w:lineRule="exact"/>
        <w:ind w:left="1809" w:leftChars="-16" w:hanging="1843" w:hangingChars="512"/>
        <w:jc w:val="center"/>
        <w:rPr>
          <w:rFonts w:hint="eastAsia" w:hAnsi="黑体" w:eastAsia="黑体"/>
          <w:sz w:val="36"/>
        </w:rPr>
      </w:pPr>
    </w:p>
    <w:p>
      <w:pPr>
        <w:spacing w:line="620" w:lineRule="exact"/>
        <w:ind w:right="3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2023年（第十二届）河南社会科学学术年会论文申报表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tbl>
      <w:tblPr>
        <w:tblStyle w:val="5"/>
        <w:tblW w:w="9482" w:type="dxa"/>
        <w:tblInd w:w="-4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33"/>
        <w:gridCol w:w="1155"/>
        <w:gridCol w:w="1785"/>
        <w:gridCol w:w="1160"/>
        <w:gridCol w:w="2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73" w:leftChars="-35" w:right="-69" w:rightChars="-33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0"/>
              </w:rPr>
              <w:t>论文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题目</w:t>
            </w:r>
          </w:p>
        </w:tc>
        <w:tc>
          <w:tcPr>
            <w:tcW w:w="8359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3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选题方向</w:t>
            </w:r>
          </w:p>
        </w:tc>
        <w:tc>
          <w:tcPr>
            <w:tcW w:w="83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（填写征文通知所列选题方向序号）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作者</w:t>
            </w:r>
            <w:r>
              <w:rPr>
                <w:rFonts w:eastAsia="宋体"/>
                <w:sz w:val="21"/>
                <w:szCs w:val="20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职称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12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</w:tc>
        <w:tc>
          <w:tcPr>
            <w:tcW w:w="1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0"/>
                <w:lang w:val="en-US" w:eastAsia="zh-CN"/>
              </w:rPr>
              <w:t>联系方式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2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9" w:hRule="atLeast"/>
        </w:trPr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73" w:leftChars="-35" w:right="-21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论文内容简介</w:t>
            </w:r>
            <w:r>
              <w:rPr>
                <w:rFonts w:eastAsia="宋体"/>
                <w:sz w:val="21"/>
                <w:szCs w:val="20"/>
              </w:rPr>
              <w:t>（300字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以</w:t>
            </w:r>
            <w:r>
              <w:rPr>
                <w:rFonts w:eastAsia="宋体"/>
                <w:sz w:val="21"/>
                <w:szCs w:val="20"/>
              </w:rPr>
              <w:t>内）</w:t>
            </w:r>
          </w:p>
        </w:tc>
        <w:tc>
          <w:tcPr>
            <w:tcW w:w="83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r>
        <w:rPr>
          <w:rFonts w:eastAsia="宋体"/>
          <w:b/>
          <w:bCs/>
          <w:sz w:val="18"/>
        </w:rPr>
        <w:t>注：</w:t>
      </w:r>
      <w:r>
        <w:rPr>
          <w:rFonts w:eastAsia="宋体"/>
          <w:sz w:val="18"/>
          <w:szCs w:val="18"/>
        </w:rPr>
        <w:t>本表</w:t>
      </w:r>
      <w:r>
        <w:rPr>
          <w:rFonts w:hint="eastAsia" w:eastAsia="宋体"/>
          <w:sz w:val="18"/>
          <w:szCs w:val="18"/>
          <w:lang w:eastAsia="zh-CN"/>
        </w:rPr>
        <w:t>不可增页。</w:t>
      </w:r>
      <w:r>
        <w:rPr>
          <w:rFonts w:eastAsia="宋体"/>
          <w:sz w:val="18"/>
          <w:szCs w:val="18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061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2023-09-01T08:28:27Z</dcterms:created>
  <dc:creator>Lenovo</dc:creator>
  <cp:lastModifiedBy>CHIM×2</cp:lastModifiedBy>
  <dcterms:modified xsi:type="dcterms:W3CDTF">2023-09-01T08:28:32Z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2862CC30B8164FC6908C40613DA50AA4_12</vt:lpwstr>
  </property>
</Properties>
</file>