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XX学院（部）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2022-2023学年青年教师导师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auto"/>
        </w:rPr>
        <w:t xml:space="preserve">                     </w:t>
      </w:r>
    </w:p>
    <w:tbl>
      <w:tblPr>
        <w:tblStyle w:val="3"/>
        <w:tblpPr w:leftFromText="180" w:rightFromText="180" w:vertAnchor="text" w:horzAnchor="page" w:tblpXSpec="center" w:tblpY="89"/>
        <w:tblOverlap w:val="never"/>
        <w:tblW w:w="47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17"/>
        <w:gridCol w:w="1349"/>
        <w:gridCol w:w="2710"/>
        <w:gridCol w:w="1212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指导青年教师人数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6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考核分数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6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right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eastAsia="zh-CN"/>
        </w:rPr>
        <w:t>院（部）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主管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>签名：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>（加盖公章）</w:t>
      </w:r>
    </w:p>
    <w:p>
      <w:pPr>
        <w:spacing w:line="360" w:lineRule="auto"/>
        <w:ind w:firstLine="480" w:firstLineChars="200"/>
        <w:jc w:val="righ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 xml:space="preserve">年    月   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2FiNGJjYTQ3NWExNzAzNzkwYzU5YjI5ZDVlMDQifQ=="/>
  </w:docVars>
  <w:rsids>
    <w:rsidRoot w:val="4DA35280"/>
    <w:rsid w:val="06175254"/>
    <w:rsid w:val="0F1113DA"/>
    <w:rsid w:val="12110B1B"/>
    <w:rsid w:val="13C204A6"/>
    <w:rsid w:val="15501F96"/>
    <w:rsid w:val="15EA0EA9"/>
    <w:rsid w:val="1DD22107"/>
    <w:rsid w:val="1F235DA2"/>
    <w:rsid w:val="222F1E4B"/>
    <w:rsid w:val="23A202CD"/>
    <w:rsid w:val="293E4722"/>
    <w:rsid w:val="2D1F486A"/>
    <w:rsid w:val="317A79C2"/>
    <w:rsid w:val="335C12DB"/>
    <w:rsid w:val="4037512D"/>
    <w:rsid w:val="470C4452"/>
    <w:rsid w:val="4A025D54"/>
    <w:rsid w:val="4DA35280"/>
    <w:rsid w:val="5F0454EA"/>
    <w:rsid w:val="661D5DA5"/>
    <w:rsid w:val="6A497BD0"/>
    <w:rsid w:val="6E190414"/>
    <w:rsid w:val="7D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72</Characters>
  <Lines>0</Lines>
  <Paragraphs>0</Paragraphs>
  <TotalTime>0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2022-05-20T00:47:00Z</dcterms:created>
  <dc:creator>Administrator</dc:creator>
  <cp:lastModifiedBy>郑州工商-姚老师</cp:lastModifiedBy>
  <dcterms:modified xsi:type="dcterms:W3CDTF">2023-07-05T02:27:48Z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FBB85A706A1E45498876B29286E2E803</vt:lpwstr>
  </property>
</Properties>
</file>