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60" w:lineRule="exact"/>
        <w:jc w:val="center"/>
        <w:textAlignment w:val="auto"/>
        <w:rPr>
          <w:rFonts w:hint="eastAsia" w:ascii="方正小标宋简体" w:hAnsi="黑体" w:eastAsia="方正小标宋简体" w:cs="黑体"/>
          <w:b w:val="0"/>
          <w:bCs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b w:val="0"/>
          <w:bCs/>
          <w:w w:val="90"/>
          <w:sz w:val="44"/>
          <w:szCs w:val="44"/>
          <w:lang w:val="en-US" w:eastAsia="zh-CN"/>
        </w:rPr>
        <w:t>郑州工商学院教学反思汇编版面及格式要求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一、封面封底设计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汇编封面封底如下图：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59705" cy="3667125"/>
            <wp:effectExtent l="0" t="0" r="17145" b="9525"/>
            <wp:docPr id="5" name="图片 5" descr="ea30dc82d7058795ea5dfee1b4470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a30dc82d7058795ea5dfee1b4470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标题“2022年度优秀教学反思汇编”，更改为“XX学院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2022-2023学年第二学期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优秀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教学反思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”，源文件可从附件下载。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both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二、扉页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格式：字体为华文新魏，小二号字，版面居中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内容：一个教师写一辈子教案不一定能成为名师，写三年教学反思就有可能成为名师。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——叶澜，中国著名教育家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模板如下：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72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720" w:firstLineChars="200"/>
        <w:jc w:val="left"/>
        <w:rPr>
          <w:rFonts w:hint="eastAsia" w:ascii="华文新魏" w:hAnsi="华文新魏" w:eastAsia="华文新魏" w:cs="华文新魏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华文新魏" w:hAnsi="华文新魏" w:eastAsia="华文新魏" w:cs="华文新魏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一个教师写一辈子教案不一定能成为名师，写三年教学反思就有可能成为名师。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720" w:firstLineChars="200"/>
        <w:jc w:val="right"/>
        <w:rPr>
          <w:rFonts w:hint="eastAsia" w:ascii="华文新魏" w:hAnsi="华文新魏" w:eastAsia="华文新魏" w:cs="华文新魏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华文新魏" w:hAnsi="华文新魏" w:eastAsia="华文新魏" w:cs="华文新魏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——叶澜，中国著名教育家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both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三、目录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格式：标题为方正小标宋，二号字，居中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内容：加序号，字体为仿宋GB-2312，四号字，1.45倍行距。模板如下（工学院为例）：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目  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电气工程教研室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1.电气工程教研室——张三......................2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2.电气工程教研室——李四......................5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......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建筑工程教研室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建筑工程教研室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——张三.....................20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建筑工程教研室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——李四.....................26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560" w:firstLineChars="200"/>
        <w:jc w:val="left"/>
        <w:rPr>
          <w:rFonts w:hint="default" w:ascii="方正小标宋简体" w:hAnsi="黑体" w:eastAsia="方正小标宋简体" w:cs="黑体"/>
          <w:b w:val="0"/>
          <w:bCs/>
          <w:w w:val="9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......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951C8B-9106-42F2-9FFD-16AD1AFF26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DED9BF7-9F7E-40AA-B8B0-F7BAC8E5B20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F57C682-C029-419C-9C14-A4C266F080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50461B8-6DDB-4480-B425-34E11393CCA7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5" w:fontKey="{FC66CD58-231C-4C78-B052-DE05A52425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jgyM2RkNDNkYzE3MDgzZDAyOGViYTk4ZTQ2ZTcifQ=="/>
  </w:docVars>
  <w:rsids>
    <w:rsidRoot w:val="00000000"/>
    <w:rsid w:val="3E90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2023-06-16T03:44:27Z</dcterms:created>
  <dc:creator>人事处2</dc:creator>
  <cp:lastModifiedBy>青青。</cp:lastModifiedBy>
  <dcterms:modified xsi:type="dcterms:W3CDTF">2023-06-16T03:44:44Z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DB9698CBFA14439F9FF7BED80920F21F_12</vt:lpwstr>
  </property>
</Properties>
</file>