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spacing w:val="-14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Times New Roman"/>
          <w:spacing w:val="-14"/>
          <w:sz w:val="44"/>
          <w:szCs w:val="44"/>
        </w:rPr>
        <w:t>2023年度</w:t>
      </w:r>
      <w:r>
        <w:rPr>
          <w:rFonts w:hint="eastAsia" w:ascii="方正小标宋简体" w:hAnsi="华文中宋" w:eastAsia="方正小标宋简体" w:cs="Times New Roman"/>
          <w:spacing w:val="-14"/>
          <w:sz w:val="44"/>
          <w:szCs w:val="44"/>
          <w:lang w:eastAsia="zh-CN"/>
        </w:rPr>
        <w:t>郑州兴文化工程文化研究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  <w:lang w:eastAsia="zh-CN"/>
        </w:rPr>
        <w:t>专项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结项报送汇总表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</w:t>
      </w:r>
      <w:r>
        <w:rPr>
          <w:rFonts w:hint="eastAsia" w:ascii="仿宋_GB2312" w:hAnsi="华文宋体" w:eastAsia="仿宋_GB2312"/>
          <w:sz w:val="32"/>
          <w:szCs w:val="32"/>
          <w:lang w:eastAsia="zh-CN"/>
        </w:rPr>
        <w:t>（盖章）</w:t>
      </w:r>
      <w:r>
        <w:rPr>
          <w:rFonts w:hint="eastAsia" w:ascii="仿宋_GB2312" w:hAnsi="华文宋体" w:eastAsia="仿宋_GB2312"/>
          <w:sz w:val="32"/>
          <w:szCs w:val="32"/>
        </w:rPr>
        <w:t>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</w:p>
    <w:tbl>
      <w:tblPr>
        <w:tblStyle w:val="11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490"/>
        <w:gridCol w:w="2460"/>
        <w:gridCol w:w="1125"/>
        <w:gridCol w:w="184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8"/>
              </w:tabs>
              <w:spacing w:line="400" w:lineRule="exact"/>
              <w:jc w:val="left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立项编号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主持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成员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88" w:bottom="1985" w:left="158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C1B09D-9900-498D-9477-795B5C306AC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3D8327B-6E52-4CD3-8944-DBF8EC197EC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20C0F0F-3023-4526-81B9-0347C3B333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C9F3B8-EE28-48CA-9CC7-14C021239177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179DD1E-E3DB-4EAF-9198-D7A6312DA66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8305B64-6ACF-4A50-BB60-F3026E553A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77E50C8"/>
    <w:rsid w:val="077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  <w:style w:type="paragraph" w:styleId="9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2023-05-26T08:05:00Z</dcterms:created>
  <dc:creator>Samira</dc:creator>
  <cp:lastModifiedBy>Samira</cp:lastModifiedBy>
  <dcterms:modified xsi:type="dcterms:W3CDTF">2023-05-26T08:05:34Z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9BC4F00B01DF4CC8B24AF8351334DF22_11</vt:lpwstr>
  </property>
</Properties>
</file>