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郑州工商学院学生评教手册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注：如果忘记登录密码，请联系学生所在学院教学科研办公室重置密码。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二、进入到自己的教务系统，如下图所示，点击“主控”进入“教学评价”。</w:t>
      </w:r>
    </w:p>
    <w:p>
      <w:pPr>
        <w:jc w:val="both"/>
        <w:rPr>
          <w:rFonts w:hint="eastAsia"/>
        </w:rPr>
      </w:pPr>
      <w:r>
        <w:drawing>
          <wp:inline distT="0" distB="0" distL="0" distR="0">
            <wp:extent cx="5274310" cy="2442210"/>
            <wp:effectExtent l="0" t="0" r="254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326005"/>
            <wp:effectExtent l="0" t="0" r="17780" b="1714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点击左侧“教学评价”中的“提交教学评价表”，选择评价轮次。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16505"/>
            <wp:effectExtent l="0" t="0" r="6350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可以看到本学期的全部课程，以及需要评价的任课老师。点击最右侧的“操作”一列对应的“评价”部分，选中后，将自动弹出评价对话框。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60365" cy="1656080"/>
            <wp:effectExtent l="0" t="0" r="6985" b="1270"/>
            <wp:docPr id="8" name="图片 8" descr="微信图片_2022092015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9201504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五、对话框的最上方显示需评价的课程名称和教师姓名，然后是具体的评价项目，每个项目下有对应的分项，学生可以针对自己的授课教师教学情况在每个分项进行打分，分数是5分制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（最高分是5分，最低分是1分，不能全部选择5分，否则视为无效成绩）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046095"/>
            <wp:effectExtent l="0" t="0" r="15240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六、评价完成后，点击页面最下方的“提交”按钮，页面上方会弹出对话框，点击“确定”后，即可完成对该教师的评价，点击“取消”，将返回至评价界面。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（需要注意的是，评价提交后不能再次修改，所以请确认评价数据无误后再点击“确定”按钮。）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349240" cy="3013075"/>
            <wp:effectExtent l="0" t="0" r="3810" b="15875"/>
            <wp:docPr id="11" name="图片 11" descr="166365814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6365814019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关闭评价界面后，可返回至评教主界面，可点击最右侧“查看”部分对该教师评价结果进行查看。未评价过的则显示“评价”，请继续重复操作以上评价的流程。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1398270"/>
            <wp:effectExtent l="0" t="0" r="8255" b="1143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八、直至“操作”列全部变成“查看”后，即为完成本次评教。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256530" cy="1372870"/>
            <wp:effectExtent l="0" t="0" r="1270" b="17780"/>
            <wp:docPr id="16" name="图片 16" descr="16636588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636588914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9858"/>
    <w:multiLevelType w:val="singleLevel"/>
    <w:tmpl w:val="9CC3985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6F6C46"/>
    <w:multiLevelType w:val="singleLevel"/>
    <w:tmpl w:val="AD6F6C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30BE4AEE"/>
    <w:rsid w:val="10BA383D"/>
    <w:rsid w:val="11ED66B8"/>
    <w:rsid w:val="137821D4"/>
    <w:rsid w:val="1CC37A59"/>
    <w:rsid w:val="1D536D59"/>
    <w:rsid w:val="1EC34B70"/>
    <w:rsid w:val="20B80EAF"/>
    <w:rsid w:val="30BE4AEE"/>
    <w:rsid w:val="48965001"/>
    <w:rsid w:val="584C4680"/>
    <w:rsid w:val="59530CE1"/>
    <w:rsid w:val="5A333403"/>
    <w:rsid w:val="5E6E7726"/>
    <w:rsid w:val="65C10816"/>
    <w:rsid w:val="663248B8"/>
    <w:rsid w:val="6C7C7741"/>
    <w:rsid w:val="74A617BC"/>
    <w:rsid w:val="74CC06AC"/>
    <w:rsid w:val="75220272"/>
    <w:rsid w:val="7AC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571</Characters>
  <Lines>0</Lines>
  <Paragraphs>0</Paragraphs>
  <TotalTime>5</TotalTime>
  <ScaleCrop>false</ScaleCrop>
  <LinksUpToDate>false</LinksUpToDate>
  <CharactersWithSpaces>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2022-04-18T06:41:00Z</dcterms:created>
  <dc:creator>Samedi</dc:creator>
  <cp:lastModifiedBy>谢文嘉</cp:lastModifiedBy>
  <dcterms:modified xsi:type="dcterms:W3CDTF">2023-05-14T06:39:43Z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869ABAE3B4064AEBB3905E690BF17DE8</vt:lpwstr>
  </property>
  <property fmtid="{D5CDD505-2E9C-101B-9397-08002B2CF9AE}" pid="4" name="commondata">
    <vt:lpwstr>eyJoZGlkIjoiMDA5ZmMwYzg5OWJmYmIxYjc5ODRlMzAzZTBkMzlkNWQifQ==</vt:lpwstr>
  </property>
</Properties>
</file>