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4" w:lineRule="auto"/>
        <w:rPr>
          <w:rFonts w:ascii="Arial"/>
          <w:sz w:val="21"/>
        </w:rPr>
      </w:pPr>
    </w:p>
    <w:p>
      <w:pPr>
        <w:spacing w:before="101" w:line="230" w:lineRule="auto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9"/>
          <w:sz w:val="31"/>
          <w:szCs w:val="31"/>
        </w:rPr>
        <w:t>附</w:t>
      </w:r>
      <w:r>
        <w:rPr>
          <w:rFonts w:ascii="黑体" w:hAnsi="黑体" w:eastAsia="黑体" w:cs="黑体"/>
          <w:spacing w:val="-18"/>
          <w:sz w:val="31"/>
          <w:szCs w:val="31"/>
        </w:rPr>
        <w:t>件 3</w:t>
      </w: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before="139" w:line="604" w:lineRule="exact"/>
        <w:ind w:left="1349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2"/>
          <w:position w:val="3"/>
          <w:sz w:val="43"/>
          <w:szCs w:val="43"/>
        </w:rPr>
        <w:t>2023</w:t>
      </w:r>
      <w:bookmarkStart w:id="0" w:name="_GoBack"/>
      <w:bookmarkEnd w:id="0"/>
      <w:r>
        <w:rPr>
          <w:rFonts w:ascii="宋体" w:hAnsi="宋体" w:eastAsia="宋体" w:cs="宋体"/>
          <w:spacing w:val="2"/>
          <w:position w:val="3"/>
          <w:sz w:val="43"/>
          <w:szCs w:val="43"/>
        </w:rPr>
        <w:t>年河南省终身教育</w:t>
      </w:r>
      <w:r>
        <w:rPr>
          <w:rFonts w:ascii="宋体" w:hAnsi="宋体" w:eastAsia="宋体" w:cs="宋体"/>
          <w:spacing w:val="1"/>
          <w:position w:val="3"/>
          <w:sz w:val="43"/>
          <w:szCs w:val="43"/>
        </w:rPr>
        <w:t>课题指南</w:t>
      </w:r>
    </w:p>
    <w:p>
      <w:pPr>
        <w:spacing w:line="305" w:lineRule="auto"/>
        <w:rPr>
          <w:rFonts w:ascii="Arial"/>
          <w:sz w:val="21"/>
        </w:rPr>
      </w:pPr>
    </w:p>
    <w:p>
      <w:pPr>
        <w:spacing w:line="305" w:lineRule="auto"/>
        <w:rPr>
          <w:rFonts w:ascii="Arial"/>
          <w:sz w:val="21"/>
        </w:rPr>
      </w:pPr>
    </w:p>
    <w:p>
      <w:pPr>
        <w:spacing w:before="101" w:line="351" w:lineRule="auto"/>
        <w:ind w:left="634" w:right="522" w:firstLine="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1.职业院校服务全民终身学习研</w:t>
      </w:r>
      <w:r>
        <w:rPr>
          <w:rFonts w:ascii="仿宋" w:hAnsi="仿宋" w:eastAsia="仿宋" w:cs="仿宋"/>
          <w:spacing w:val="5"/>
          <w:sz w:val="31"/>
          <w:szCs w:val="31"/>
        </w:rPr>
        <w:t>究</w:t>
      </w:r>
      <w:r>
        <w:rPr>
          <w:rFonts w:ascii="仿宋" w:hAnsi="仿宋" w:eastAsia="仿宋" w:cs="仿宋"/>
          <w:sz w:val="31"/>
          <w:szCs w:val="31"/>
        </w:rPr>
        <w:t xml:space="preserve">                   </w:t>
      </w:r>
      <w:r>
        <w:rPr>
          <w:rFonts w:ascii="仿宋" w:hAnsi="仿宋" w:eastAsia="仿宋" w:cs="仿宋"/>
          <w:spacing w:val="14"/>
          <w:sz w:val="31"/>
          <w:szCs w:val="31"/>
        </w:rPr>
        <w:t>2</w:t>
      </w:r>
      <w:r>
        <w:rPr>
          <w:rFonts w:ascii="仿宋" w:hAnsi="仿宋" w:eastAsia="仿宋" w:cs="仿宋"/>
          <w:spacing w:val="8"/>
          <w:sz w:val="31"/>
          <w:szCs w:val="31"/>
        </w:rPr>
        <w:t>.</w:t>
      </w:r>
      <w:r>
        <w:rPr>
          <w:rFonts w:ascii="仿宋" w:hAnsi="仿宋" w:eastAsia="仿宋" w:cs="仿宋"/>
          <w:spacing w:val="7"/>
          <w:sz w:val="31"/>
          <w:szCs w:val="31"/>
        </w:rPr>
        <w:t>社区教育制度建设研究</w:t>
      </w:r>
      <w:r>
        <w:rPr>
          <w:rFonts w:ascii="仿宋" w:hAnsi="仿宋" w:eastAsia="仿宋" w:cs="仿宋"/>
          <w:sz w:val="31"/>
          <w:szCs w:val="31"/>
        </w:rPr>
        <w:t xml:space="preserve">                            </w:t>
      </w:r>
      <w:r>
        <w:rPr>
          <w:rFonts w:ascii="仿宋" w:hAnsi="仿宋" w:eastAsia="仿宋" w:cs="仿宋"/>
          <w:spacing w:val="16"/>
          <w:sz w:val="31"/>
          <w:szCs w:val="31"/>
        </w:rPr>
        <w:t>3</w:t>
      </w:r>
      <w:r>
        <w:rPr>
          <w:rFonts w:ascii="仿宋" w:hAnsi="仿宋" w:eastAsia="仿宋" w:cs="仿宋"/>
          <w:spacing w:val="10"/>
          <w:sz w:val="31"/>
          <w:szCs w:val="31"/>
        </w:rPr>
        <w:t>.</w:t>
      </w:r>
      <w:r>
        <w:rPr>
          <w:rFonts w:ascii="仿宋" w:hAnsi="仿宋" w:eastAsia="仿宋" w:cs="仿宋"/>
          <w:spacing w:val="8"/>
          <w:sz w:val="31"/>
          <w:szCs w:val="31"/>
        </w:rPr>
        <w:t>学习型社区运行机制和评估指标研究</w:t>
      </w:r>
      <w:r>
        <w:rPr>
          <w:rFonts w:ascii="仿宋" w:hAnsi="仿宋" w:eastAsia="仿宋" w:cs="仿宋"/>
          <w:sz w:val="31"/>
          <w:szCs w:val="31"/>
        </w:rPr>
        <w:t xml:space="preserve">               </w:t>
      </w:r>
      <w:r>
        <w:rPr>
          <w:rFonts w:ascii="仿宋" w:hAnsi="仿宋" w:eastAsia="仿宋" w:cs="仿宋"/>
          <w:spacing w:val="9"/>
          <w:sz w:val="31"/>
          <w:szCs w:val="31"/>
        </w:rPr>
        <w:t>4</w:t>
      </w:r>
      <w:r>
        <w:rPr>
          <w:rFonts w:ascii="仿宋" w:hAnsi="仿宋" w:eastAsia="仿宋" w:cs="仿宋"/>
          <w:spacing w:val="8"/>
          <w:sz w:val="31"/>
          <w:szCs w:val="31"/>
        </w:rPr>
        <w:t>.社区教育教学模式创新研究</w:t>
      </w:r>
      <w:r>
        <w:rPr>
          <w:rFonts w:ascii="仿宋" w:hAnsi="仿宋" w:eastAsia="仿宋" w:cs="仿宋"/>
          <w:sz w:val="31"/>
          <w:szCs w:val="31"/>
        </w:rPr>
        <w:t xml:space="preserve">                       </w:t>
      </w:r>
      <w:r>
        <w:rPr>
          <w:rFonts w:ascii="仿宋" w:hAnsi="仿宋" w:eastAsia="仿宋" w:cs="仿宋"/>
          <w:spacing w:val="16"/>
          <w:sz w:val="31"/>
          <w:szCs w:val="31"/>
        </w:rPr>
        <w:t>5.</w:t>
      </w:r>
      <w:r>
        <w:rPr>
          <w:rFonts w:ascii="仿宋" w:hAnsi="仿宋" w:eastAsia="仿宋" w:cs="仿宋"/>
          <w:spacing w:val="8"/>
          <w:sz w:val="31"/>
          <w:szCs w:val="31"/>
        </w:rPr>
        <w:t>社区教育教学资源的开发、共享与应用研究</w:t>
      </w:r>
      <w:r>
        <w:rPr>
          <w:rFonts w:ascii="仿宋" w:hAnsi="仿宋" w:eastAsia="仿宋" w:cs="仿宋"/>
          <w:sz w:val="31"/>
          <w:szCs w:val="31"/>
        </w:rPr>
        <w:t xml:space="preserve">         </w:t>
      </w:r>
      <w:r>
        <w:rPr>
          <w:rFonts w:ascii="仿宋" w:hAnsi="仿宋" w:eastAsia="仿宋" w:cs="仿宋"/>
          <w:spacing w:val="16"/>
          <w:sz w:val="31"/>
          <w:szCs w:val="31"/>
        </w:rPr>
        <w:t>6</w:t>
      </w:r>
      <w:r>
        <w:rPr>
          <w:rFonts w:ascii="仿宋" w:hAnsi="仿宋" w:eastAsia="仿宋" w:cs="仿宋"/>
          <w:spacing w:val="9"/>
          <w:sz w:val="31"/>
          <w:szCs w:val="31"/>
        </w:rPr>
        <w:t>.</w:t>
      </w:r>
      <w:r>
        <w:rPr>
          <w:rFonts w:ascii="仿宋" w:hAnsi="仿宋" w:eastAsia="仿宋" w:cs="仿宋"/>
          <w:spacing w:val="8"/>
          <w:sz w:val="31"/>
          <w:szCs w:val="31"/>
        </w:rPr>
        <w:t>互联网+背景下社区数字化学习方式研究</w:t>
      </w:r>
      <w:r>
        <w:rPr>
          <w:rFonts w:ascii="仿宋" w:hAnsi="仿宋" w:eastAsia="仿宋" w:cs="仿宋"/>
          <w:sz w:val="31"/>
          <w:szCs w:val="31"/>
        </w:rPr>
        <w:t xml:space="preserve">            </w:t>
      </w:r>
      <w:r>
        <w:rPr>
          <w:rFonts w:ascii="仿宋" w:hAnsi="仿宋" w:eastAsia="仿宋" w:cs="仿宋"/>
          <w:spacing w:val="14"/>
          <w:sz w:val="31"/>
          <w:szCs w:val="31"/>
        </w:rPr>
        <w:t>7</w:t>
      </w:r>
      <w:r>
        <w:rPr>
          <w:rFonts w:ascii="仿宋" w:hAnsi="仿宋" w:eastAsia="仿宋" w:cs="仿宋"/>
          <w:spacing w:val="8"/>
          <w:sz w:val="31"/>
          <w:szCs w:val="31"/>
        </w:rPr>
        <w:t>.社区教育专业工作者能力提升研究</w:t>
      </w:r>
      <w:r>
        <w:rPr>
          <w:rFonts w:ascii="仿宋" w:hAnsi="仿宋" w:eastAsia="仿宋" w:cs="仿宋"/>
          <w:sz w:val="31"/>
          <w:szCs w:val="31"/>
        </w:rPr>
        <w:t xml:space="preserve">                 </w:t>
      </w:r>
      <w:r>
        <w:rPr>
          <w:rFonts w:ascii="仿宋" w:hAnsi="仿宋" w:eastAsia="仿宋" w:cs="仿宋"/>
          <w:spacing w:val="14"/>
          <w:sz w:val="31"/>
          <w:szCs w:val="31"/>
        </w:rPr>
        <w:t>8</w:t>
      </w:r>
      <w:r>
        <w:rPr>
          <w:rFonts w:ascii="仿宋" w:hAnsi="仿宋" w:eastAsia="仿宋" w:cs="仿宋"/>
          <w:spacing w:val="8"/>
          <w:sz w:val="31"/>
          <w:szCs w:val="31"/>
        </w:rPr>
        <w:t>.社区教育精准服务重点人群研究</w:t>
      </w:r>
      <w:r>
        <w:rPr>
          <w:rFonts w:ascii="仿宋" w:hAnsi="仿宋" w:eastAsia="仿宋" w:cs="仿宋"/>
          <w:sz w:val="31"/>
          <w:szCs w:val="31"/>
        </w:rPr>
        <w:t xml:space="preserve">                   </w:t>
      </w:r>
      <w:r>
        <w:rPr>
          <w:rFonts w:ascii="仿宋" w:hAnsi="仿宋" w:eastAsia="仿宋" w:cs="仿宋"/>
          <w:spacing w:val="14"/>
          <w:sz w:val="31"/>
          <w:szCs w:val="31"/>
        </w:rPr>
        <w:t>9</w:t>
      </w:r>
      <w:r>
        <w:rPr>
          <w:rFonts w:ascii="仿宋" w:hAnsi="仿宋" w:eastAsia="仿宋" w:cs="仿宋"/>
          <w:spacing w:val="8"/>
          <w:sz w:val="31"/>
          <w:szCs w:val="31"/>
        </w:rPr>
        <w:t>.多元社会力量参与社区教育研究</w:t>
      </w:r>
      <w:r>
        <w:rPr>
          <w:rFonts w:ascii="仿宋" w:hAnsi="仿宋" w:eastAsia="仿宋" w:cs="仿宋"/>
          <w:sz w:val="31"/>
          <w:szCs w:val="31"/>
        </w:rPr>
        <w:t xml:space="preserve">                   </w:t>
      </w:r>
      <w:r>
        <w:rPr>
          <w:rFonts w:ascii="仿宋" w:hAnsi="仿宋" w:eastAsia="仿宋" w:cs="仿宋"/>
          <w:spacing w:val="14"/>
          <w:sz w:val="31"/>
          <w:szCs w:val="31"/>
        </w:rPr>
        <w:t>1</w:t>
      </w:r>
      <w:r>
        <w:rPr>
          <w:rFonts w:ascii="仿宋" w:hAnsi="仿宋" w:eastAsia="仿宋" w:cs="仿宋"/>
          <w:spacing w:val="11"/>
          <w:sz w:val="31"/>
          <w:szCs w:val="31"/>
        </w:rPr>
        <w:t>0</w:t>
      </w:r>
      <w:r>
        <w:rPr>
          <w:rFonts w:ascii="仿宋" w:hAnsi="仿宋" w:eastAsia="仿宋" w:cs="仿宋"/>
          <w:spacing w:val="7"/>
          <w:sz w:val="31"/>
          <w:szCs w:val="31"/>
        </w:rPr>
        <w:t>.社区教育融入社区治理研究</w:t>
      </w:r>
      <w:r>
        <w:rPr>
          <w:rFonts w:ascii="仿宋" w:hAnsi="仿宋" w:eastAsia="仿宋" w:cs="仿宋"/>
          <w:sz w:val="31"/>
          <w:szCs w:val="31"/>
        </w:rPr>
        <w:t xml:space="preserve">                      </w:t>
      </w:r>
      <w:r>
        <w:rPr>
          <w:rFonts w:ascii="仿宋" w:hAnsi="仿宋" w:eastAsia="仿宋" w:cs="仿宋"/>
          <w:spacing w:val="16"/>
          <w:sz w:val="31"/>
          <w:szCs w:val="31"/>
        </w:rPr>
        <w:t>1</w:t>
      </w:r>
      <w:r>
        <w:rPr>
          <w:rFonts w:ascii="仿宋" w:hAnsi="仿宋" w:eastAsia="仿宋" w:cs="仿宋"/>
          <w:spacing w:val="11"/>
          <w:sz w:val="31"/>
          <w:szCs w:val="31"/>
        </w:rPr>
        <w:t>1</w:t>
      </w:r>
      <w:r>
        <w:rPr>
          <w:rFonts w:ascii="仿宋" w:hAnsi="仿宋" w:eastAsia="仿宋" w:cs="仿宋"/>
          <w:spacing w:val="8"/>
          <w:sz w:val="31"/>
          <w:szCs w:val="31"/>
        </w:rPr>
        <w:t>.社区教育实验区与示范区可持续发展研究</w:t>
      </w:r>
      <w:r>
        <w:rPr>
          <w:rFonts w:ascii="仿宋" w:hAnsi="仿宋" w:eastAsia="仿宋" w:cs="仿宋"/>
          <w:sz w:val="31"/>
          <w:szCs w:val="31"/>
        </w:rPr>
        <w:t xml:space="preserve">          </w:t>
      </w:r>
      <w:r>
        <w:rPr>
          <w:rFonts w:ascii="仿宋" w:hAnsi="仿宋" w:eastAsia="仿宋" w:cs="仿宋"/>
          <w:spacing w:val="15"/>
          <w:sz w:val="31"/>
          <w:szCs w:val="31"/>
        </w:rPr>
        <w:t>1</w:t>
      </w:r>
      <w:r>
        <w:rPr>
          <w:rFonts w:ascii="仿宋" w:hAnsi="仿宋" w:eastAsia="仿宋" w:cs="仿宋"/>
          <w:spacing w:val="8"/>
          <w:sz w:val="31"/>
          <w:szCs w:val="31"/>
        </w:rPr>
        <w:t>2.社区学习成果的认证、积累、转换研究</w:t>
      </w:r>
      <w:r>
        <w:rPr>
          <w:rFonts w:ascii="仿宋" w:hAnsi="仿宋" w:eastAsia="仿宋" w:cs="仿宋"/>
          <w:sz w:val="31"/>
          <w:szCs w:val="31"/>
        </w:rPr>
        <w:t xml:space="preserve">            </w:t>
      </w:r>
      <w:r>
        <w:rPr>
          <w:rFonts w:ascii="仿宋" w:hAnsi="仿宋" w:eastAsia="仿宋" w:cs="仿宋"/>
          <w:spacing w:val="8"/>
          <w:sz w:val="31"/>
          <w:szCs w:val="31"/>
        </w:rPr>
        <w:t>13.社区教育培育学习型组织研</w:t>
      </w:r>
      <w:r>
        <w:rPr>
          <w:rFonts w:ascii="仿宋" w:hAnsi="仿宋" w:eastAsia="仿宋" w:cs="仿宋"/>
          <w:spacing w:val="5"/>
          <w:sz w:val="31"/>
          <w:szCs w:val="31"/>
        </w:rPr>
        <w:t>究</w:t>
      </w:r>
      <w:r>
        <w:rPr>
          <w:rFonts w:ascii="仿宋" w:hAnsi="仿宋" w:eastAsia="仿宋" w:cs="仿宋"/>
          <w:sz w:val="31"/>
          <w:szCs w:val="31"/>
        </w:rPr>
        <w:t xml:space="preserve">                    </w:t>
      </w:r>
      <w:r>
        <w:rPr>
          <w:rFonts w:ascii="仿宋" w:hAnsi="仿宋" w:eastAsia="仿宋" w:cs="仿宋"/>
          <w:spacing w:val="9"/>
          <w:sz w:val="31"/>
          <w:szCs w:val="31"/>
        </w:rPr>
        <w:t>1</w:t>
      </w:r>
      <w:r>
        <w:rPr>
          <w:rFonts w:ascii="仿宋" w:hAnsi="仿宋" w:eastAsia="仿宋" w:cs="仿宋"/>
          <w:spacing w:val="8"/>
          <w:sz w:val="31"/>
          <w:szCs w:val="31"/>
        </w:rPr>
        <w:t>4.社区教育参与乡村振兴战略研究</w:t>
      </w:r>
      <w:r>
        <w:rPr>
          <w:rFonts w:ascii="仿宋" w:hAnsi="仿宋" w:eastAsia="仿宋" w:cs="仿宋"/>
          <w:sz w:val="31"/>
          <w:szCs w:val="31"/>
        </w:rPr>
        <w:t xml:space="preserve">                  </w:t>
      </w:r>
      <w:r>
        <w:rPr>
          <w:rFonts w:ascii="仿宋" w:hAnsi="仿宋" w:eastAsia="仿宋" w:cs="仿宋"/>
          <w:spacing w:val="14"/>
          <w:sz w:val="31"/>
          <w:szCs w:val="31"/>
        </w:rPr>
        <w:t>1</w:t>
      </w:r>
      <w:r>
        <w:rPr>
          <w:rFonts w:ascii="仿宋" w:hAnsi="仿宋" w:eastAsia="仿宋" w:cs="仿宋"/>
          <w:spacing w:val="8"/>
          <w:sz w:val="31"/>
          <w:szCs w:val="31"/>
        </w:rPr>
        <w:t>5.社区教育传承中华优秀传统文化研究</w:t>
      </w:r>
      <w:r>
        <w:rPr>
          <w:rFonts w:ascii="仿宋" w:hAnsi="仿宋" w:eastAsia="仿宋" w:cs="仿宋"/>
          <w:sz w:val="31"/>
          <w:szCs w:val="31"/>
        </w:rPr>
        <w:t xml:space="preserve">              </w:t>
      </w:r>
      <w:r>
        <w:rPr>
          <w:rFonts w:ascii="仿宋" w:hAnsi="仿宋" w:eastAsia="仿宋" w:cs="仿宋"/>
          <w:spacing w:val="15"/>
          <w:sz w:val="31"/>
          <w:szCs w:val="31"/>
        </w:rPr>
        <w:t>1</w:t>
      </w:r>
      <w:r>
        <w:rPr>
          <w:rFonts w:ascii="仿宋" w:hAnsi="仿宋" w:eastAsia="仿宋" w:cs="仿宋"/>
          <w:spacing w:val="8"/>
          <w:sz w:val="31"/>
          <w:szCs w:val="31"/>
        </w:rPr>
        <w:t>6.社区教育培育社会主义核心价值观研究</w:t>
      </w:r>
      <w:r>
        <w:rPr>
          <w:rFonts w:ascii="仿宋" w:hAnsi="仿宋" w:eastAsia="仿宋" w:cs="仿宋"/>
          <w:sz w:val="31"/>
          <w:szCs w:val="31"/>
        </w:rPr>
        <w:t xml:space="preserve">            </w:t>
      </w:r>
      <w:r>
        <w:rPr>
          <w:rFonts w:ascii="仿宋" w:hAnsi="仿宋" w:eastAsia="仿宋" w:cs="仿宋"/>
          <w:spacing w:val="9"/>
          <w:sz w:val="31"/>
          <w:szCs w:val="31"/>
        </w:rPr>
        <w:t>17.新时代背景下社区教育发展的趋势、特点与规律研</w:t>
      </w:r>
      <w:r>
        <w:rPr>
          <w:rFonts w:ascii="仿宋" w:hAnsi="仿宋" w:eastAsia="仿宋" w:cs="仿宋"/>
          <w:spacing w:val="7"/>
          <w:sz w:val="31"/>
          <w:szCs w:val="31"/>
        </w:rPr>
        <w:t>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1</w:t>
      </w:r>
      <w:r>
        <w:rPr>
          <w:rFonts w:ascii="仿宋" w:hAnsi="仿宋" w:eastAsia="仿宋" w:cs="仿宋"/>
          <w:spacing w:val="15"/>
          <w:sz w:val="31"/>
          <w:szCs w:val="31"/>
        </w:rPr>
        <w:t>8</w:t>
      </w:r>
      <w:r>
        <w:rPr>
          <w:rFonts w:ascii="仿宋" w:hAnsi="仿宋" w:eastAsia="仿宋" w:cs="仿宋"/>
          <w:spacing w:val="8"/>
          <w:sz w:val="31"/>
          <w:szCs w:val="31"/>
        </w:rPr>
        <w:t>.社区教育现代化的内涵、特征及实现路径研究</w:t>
      </w:r>
    </w:p>
    <w:p>
      <w:pPr>
        <w:sectPr>
          <w:footerReference r:id="rId5" w:type="default"/>
          <w:pgSz w:w="11906" w:h="16838"/>
          <w:pgMar w:top="1431" w:right="1360" w:bottom="1937" w:left="1561" w:header="0" w:footer="1640" w:gutter="0"/>
          <w:cols w:space="720" w:num="1"/>
        </w:sectPr>
      </w:pPr>
    </w:p>
    <w:p>
      <w:pPr>
        <w:spacing w:line="257" w:lineRule="auto"/>
        <w:rPr>
          <w:rFonts w:ascii="Arial"/>
          <w:sz w:val="21"/>
        </w:rPr>
      </w:pPr>
    </w:p>
    <w:p>
      <w:pPr>
        <w:spacing w:before="101" w:line="350" w:lineRule="auto"/>
        <w:ind w:left="638" w:firstLine="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19.大数据背景下社区教育统计工作研</w:t>
      </w:r>
      <w:r>
        <w:rPr>
          <w:rFonts w:ascii="仿宋" w:hAnsi="仿宋" w:eastAsia="仿宋" w:cs="仿宋"/>
          <w:spacing w:val="5"/>
          <w:sz w:val="31"/>
          <w:szCs w:val="31"/>
        </w:rPr>
        <w:t>究</w:t>
      </w:r>
      <w:r>
        <w:rPr>
          <w:rFonts w:ascii="仿宋" w:hAnsi="仿宋" w:eastAsia="仿宋" w:cs="仿宋"/>
          <w:sz w:val="31"/>
          <w:szCs w:val="31"/>
        </w:rPr>
        <w:t xml:space="preserve">                </w:t>
      </w:r>
      <w:r>
        <w:rPr>
          <w:rFonts w:ascii="仿宋" w:hAnsi="仿宋" w:eastAsia="仿宋" w:cs="仿宋"/>
          <w:spacing w:val="15"/>
          <w:sz w:val="31"/>
          <w:szCs w:val="31"/>
        </w:rPr>
        <w:t>2</w:t>
      </w:r>
      <w:r>
        <w:rPr>
          <w:rFonts w:ascii="仿宋" w:hAnsi="仿宋" w:eastAsia="仿宋" w:cs="仿宋"/>
          <w:spacing w:val="8"/>
          <w:sz w:val="31"/>
          <w:szCs w:val="31"/>
        </w:rPr>
        <w:t>0.国际比较视野下我国社区教育发展研究</w:t>
      </w:r>
      <w:r>
        <w:rPr>
          <w:rFonts w:ascii="仿宋" w:hAnsi="仿宋" w:eastAsia="仿宋" w:cs="仿宋"/>
          <w:sz w:val="31"/>
          <w:szCs w:val="31"/>
        </w:rPr>
        <w:t xml:space="preserve">              </w:t>
      </w:r>
      <w:r>
        <w:rPr>
          <w:rFonts w:ascii="仿宋" w:hAnsi="仿宋" w:eastAsia="仿宋" w:cs="仿宋"/>
          <w:spacing w:val="16"/>
          <w:sz w:val="31"/>
          <w:szCs w:val="31"/>
        </w:rPr>
        <w:t>2</w:t>
      </w:r>
      <w:r>
        <w:rPr>
          <w:rFonts w:ascii="仿宋" w:hAnsi="仿宋" w:eastAsia="仿宋" w:cs="仿宋"/>
          <w:spacing w:val="12"/>
          <w:sz w:val="31"/>
          <w:szCs w:val="31"/>
        </w:rPr>
        <w:t>1</w:t>
      </w:r>
      <w:r>
        <w:rPr>
          <w:rFonts w:ascii="仿宋" w:hAnsi="仿宋" w:eastAsia="仿宋" w:cs="仿宋"/>
          <w:spacing w:val="8"/>
          <w:sz w:val="31"/>
          <w:szCs w:val="31"/>
        </w:rPr>
        <w:t>.文化强省战略背景下河南社区教育发展研究</w:t>
      </w:r>
      <w:r>
        <w:rPr>
          <w:rFonts w:ascii="仿宋" w:hAnsi="仿宋" w:eastAsia="仿宋" w:cs="仿宋"/>
          <w:sz w:val="31"/>
          <w:szCs w:val="31"/>
        </w:rPr>
        <w:t xml:space="preserve">          </w:t>
      </w:r>
      <w:r>
        <w:rPr>
          <w:rFonts w:ascii="仿宋" w:hAnsi="仿宋" w:eastAsia="仿宋" w:cs="仿宋"/>
          <w:spacing w:val="9"/>
          <w:sz w:val="31"/>
          <w:szCs w:val="31"/>
        </w:rPr>
        <w:t>2</w:t>
      </w:r>
      <w:r>
        <w:rPr>
          <w:rFonts w:ascii="仿宋" w:hAnsi="仿宋" w:eastAsia="仿宋" w:cs="仿宋"/>
          <w:spacing w:val="8"/>
          <w:sz w:val="31"/>
          <w:szCs w:val="31"/>
        </w:rPr>
        <w:t>2.城乡社区居民学习状况调查研究</w:t>
      </w:r>
      <w:r>
        <w:rPr>
          <w:rFonts w:ascii="仿宋" w:hAnsi="仿宋" w:eastAsia="仿宋" w:cs="仿宋"/>
          <w:sz w:val="31"/>
          <w:szCs w:val="31"/>
        </w:rPr>
        <w:t xml:space="preserve">                    </w:t>
      </w:r>
      <w:r>
        <w:rPr>
          <w:rFonts w:ascii="仿宋" w:hAnsi="仿宋" w:eastAsia="仿宋" w:cs="仿宋"/>
          <w:spacing w:val="14"/>
          <w:sz w:val="31"/>
          <w:szCs w:val="31"/>
        </w:rPr>
        <w:t>2</w:t>
      </w:r>
      <w:r>
        <w:rPr>
          <w:rFonts w:ascii="仿宋" w:hAnsi="仿宋" w:eastAsia="仿宋" w:cs="仿宋"/>
          <w:spacing w:val="7"/>
          <w:sz w:val="31"/>
          <w:szCs w:val="31"/>
        </w:rPr>
        <w:t>4.互联网+社区教育模式研究</w:t>
      </w:r>
      <w:r>
        <w:rPr>
          <w:rFonts w:ascii="仿宋" w:hAnsi="仿宋" w:eastAsia="仿宋" w:cs="仿宋"/>
          <w:sz w:val="31"/>
          <w:szCs w:val="31"/>
        </w:rPr>
        <w:t xml:space="preserve">                         </w:t>
      </w:r>
      <w:r>
        <w:rPr>
          <w:rFonts w:ascii="仿宋" w:hAnsi="仿宋" w:eastAsia="仿宋" w:cs="仿宋"/>
          <w:spacing w:val="15"/>
          <w:sz w:val="31"/>
          <w:szCs w:val="31"/>
        </w:rPr>
        <w:t>2</w:t>
      </w:r>
      <w:r>
        <w:rPr>
          <w:rFonts w:ascii="仿宋" w:hAnsi="仿宋" w:eastAsia="仿宋" w:cs="仿宋"/>
          <w:spacing w:val="8"/>
          <w:sz w:val="31"/>
          <w:szCs w:val="31"/>
        </w:rPr>
        <w:t>5.社区教育服务区域经济和社会发展研究</w:t>
      </w:r>
      <w:r>
        <w:rPr>
          <w:rFonts w:ascii="仿宋" w:hAnsi="仿宋" w:eastAsia="仿宋" w:cs="仿宋"/>
          <w:sz w:val="31"/>
          <w:szCs w:val="31"/>
        </w:rPr>
        <w:t xml:space="preserve">              </w:t>
      </w:r>
      <w:r>
        <w:rPr>
          <w:rFonts w:ascii="仿宋" w:hAnsi="仿宋" w:eastAsia="仿宋" w:cs="仿宋"/>
          <w:spacing w:val="-15"/>
          <w:sz w:val="31"/>
          <w:szCs w:val="31"/>
        </w:rPr>
        <w:t>2</w:t>
      </w:r>
      <w:r>
        <w:rPr>
          <w:rFonts w:ascii="仿宋" w:hAnsi="仿宋" w:eastAsia="仿宋" w:cs="仿宋"/>
          <w:spacing w:val="-14"/>
          <w:sz w:val="31"/>
          <w:szCs w:val="31"/>
        </w:rPr>
        <w:t>6.基于微信平台的社区教育移动学习模式开发与推介策略研究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27.社区教育新媒体技术应用研</w:t>
      </w:r>
      <w:r>
        <w:rPr>
          <w:rFonts w:ascii="仿宋" w:hAnsi="仿宋" w:eastAsia="仿宋" w:cs="仿宋"/>
          <w:spacing w:val="5"/>
          <w:sz w:val="31"/>
          <w:szCs w:val="31"/>
        </w:rPr>
        <w:t>究</w:t>
      </w:r>
      <w:r>
        <w:rPr>
          <w:rFonts w:ascii="仿宋" w:hAnsi="仿宋" w:eastAsia="仿宋" w:cs="仿宋"/>
          <w:sz w:val="31"/>
          <w:szCs w:val="31"/>
        </w:rPr>
        <w:t xml:space="preserve">                      </w:t>
      </w:r>
      <w:r>
        <w:rPr>
          <w:rFonts w:ascii="仿宋" w:hAnsi="仿宋" w:eastAsia="仿宋" w:cs="仿宋"/>
          <w:spacing w:val="16"/>
          <w:sz w:val="31"/>
          <w:szCs w:val="31"/>
        </w:rPr>
        <w:t>2</w:t>
      </w:r>
      <w:r>
        <w:rPr>
          <w:rFonts w:ascii="仿宋" w:hAnsi="仿宋" w:eastAsia="仿宋" w:cs="仿宋"/>
          <w:spacing w:val="11"/>
          <w:sz w:val="31"/>
          <w:szCs w:val="31"/>
        </w:rPr>
        <w:t>8</w:t>
      </w:r>
      <w:r>
        <w:rPr>
          <w:rFonts w:ascii="仿宋" w:hAnsi="仿宋" w:eastAsia="仿宋" w:cs="仿宋"/>
          <w:spacing w:val="8"/>
          <w:sz w:val="31"/>
          <w:szCs w:val="31"/>
        </w:rPr>
        <w:t>.社区教育网络优质课程资源共建共享研究</w:t>
      </w:r>
      <w:r>
        <w:rPr>
          <w:rFonts w:ascii="仿宋" w:hAnsi="仿宋" w:eastAsia="仿宋" w:cs="仿宋"/>
          <w:sz w:val="31"/>
          <w:szCs w:val="31"/>
        </w:rPr>
        <w:t xml:space="preserve">            </w:t>
      </w:r>
      <w:r>
        <w:rPr>
          <w:rFonts w:ascii="仿宋" w:hAnsi="仿宋" w:eastAsia="仿宋" w:cs="仿宋"/>
          <w:spacing w:val="9"/>
          <w:sz w:val="31"/>
          <w:szCs w:val="31"/>
        </w:rPr>
        <w:t>29.关于学习型社区建设与提升人的全面发展的研</w:t>
      </w:r>
      <w:r>
        <w:rPr>
          <w:rFonts w:ascii="仿宋" w:hAnsi="仿宋" w:eastAsia="仿宋" w:cs="仿宋"/>
          <w:spacing w:val="4"/>
          <w:sz w:val="31"/>
          <w:szCs w:val="31"/>
        </w:rPr>
        <w:t>究</w:t>
      </w:r>
      <w:r>
        <w:rPr>
          <w:rFonts w:ascii="仿宋" w:hAnsi="仿宋" w:eastAsia="仿宋" w:cs="仿宋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11"/>
          <w:sz w:val="31"/>
          <w:szCs w:val="31"/>
        </w:rPr>
        <w:t>3</w:t>
      </w:r>
      <w:r>
        <w:rPr>
          <w:rFonts w:ascii="仿宋" w:hAnsi="仿宋" w:eastAsia="仿宋" w:cs="仿宋"/>
          <w:spacing w:val="7"/>
          <w:sz w:val="31"/>
          <w:szCs w:val="31"/>
        </w:rPr>
        <w:t>0.终身学习活动品牌研究</w:t>
      </w:r>
      <w:r>
        <w:rPr>
          <w:rFonts w:ascii="仿宋" w:hAnsi="仿宋" w:eastAsia="仿宋" w:cs="仿宋"/>
          <w:sz w:val="31"/>
          <w:szCs w:val="31"/>
        </w:rPr>
        <w:t xml:space="preserve">                            </w:t>
      </w:r>
      <w:r>
        <w:rPr>
          <w:rFonts w:ascii="仿宋" w:hAnsi="仿宋" w:eastAsia="仿宋" w:cs="仿宋"/>
          <w:spacing w:val="14"/>
          <w:sz w:val="31"/>
          <w:szCs w:val="31"/>
        </w:rPr>
        <w:t>3</w:t>
      </w:r>
      <w:r>
        <w:rPr>
          <w:rFonts w:ascii="仿宋" w:hAnsi="仿宋" w:eastAsia="仿宋" w:cs="仿宋"/>
          <w:spacing w:val="11"/>
          <w:sz w:val="31"/>
          <w:szCs w:val="31"/>
        </w:rPr>
        <w:t>1</w:t>
      </w:r>
      <w:r>
        <w:rPr>
          <w:rFonts w:ascii="仿宋" w:hAnsi="仿宋" w:eastAsia="仿宋" w:cs="仿宋"/>
          <w:spacing w:val="7"/>
          <w:sz w:val="31"/>
          <w:szCs w:val="31"/>
        </w:rPr>
        <w:t>.终身学习体验基地建设研究</w:t>
      </w:r>
      <w:r>
        <w:rPr>
          <w:rFonts w:ascii="仿宋" w:hAnsi="仿宋" w:eastAsia="仿宋" w:cs="仿宋"/>
          <w:sz w:val="31"/>
          <w:szCs w:val="31"/>
        </w:rPr>
        <w:t xml:space="preserve">                        </w:t>
      </w:r>
      <w:r>
        <w:rPr>
          <w:rFonts w:ascii="仿宋" w:hAnsi="仿宋" w:eastAsia="仿宋" w:cs="仿宋"/>
          <w:spacing w:val="14"/>
          <w:sz w:val="31"/>
          <w:szCs w:val="31"/>
        </w:rPr>
        <w:t>3</w:t>
      </w:r>
      <w:r>
        <w:rPr>
          <w:rFonts w:ascii="仿宋" w:hAnsi="仿宋" w:eastAsia="仿宋" w:cs="仿宋"/>
          <w:spacing w:val="8"/>
          <w:sz w:val="31"/>
          <w:szCs w:val="31"/>
        </w:rPr>
        <w:t>2.农村社区教育发展的瓶颈及对策研究</w:t>
      </w:r>
      <w:r>
        <w:rPr>
          <w:rFonts w:ascii="仿宋" w:hAnsi="仿宋" w:eastAsia="仿宋" w:cs="仿宋"/>
          <w:sz w:val="31"/>
          <w:szCs w:val="31"/>
        </w:rPr>
        <w:t xml:space="preserve">                </w:t>
      </w:r>
      <w:r>
        <w:rPr>
          <w:rFonts w:ascii="仿宋" w:hAnsi="仿宋" w:eastAsia="仿宋" w:cs="仿宋"/>
          <w:spacing w:val="14"/>
          <w:sz w:val="31"/>
          <w:szCs w:val="31"/>
        </w:rPr>
        <w:t>3</w:t>
      </w:r>
      <w:r>
        <w:rPr>
          <w:rFonts w:ascii="仿宋" w:hAnsi="仿宋" w:eastAsia="仿宋" w:cs="仿宋"/>
          <w:spacing w:val="8"/>
          <w:sz w:val="31"/>
          <w:szCs w:val="31"/>
        </w:rPr>
        <w:t>3.城镇化进程中农村社区教育发展研究</w:t>
      </w:r>
      <w:r>
        <w:rPr>
          <w:rFonts w:ascii="仿宋" w:hAnsi="仿宋" w:eastAsia="仿宋" w:cs="仿宋"/>
          <w:sz w:val="31"/>
          <w:szCs w:val="31"/>
        </w:rPr>
        <w:t xml:space="preserve">                </w:t>
      </w:r>
      <w:r>
        <w:rPr>
          <w:rFonts w:ascii="仿宋" w:hAnsi="仿宋" w:eastAsia="仿宋" w:cs="仿宋"/>
          <w:spacing w:val="9"/>
          <w:sz w:val="31"/>
          <w:szCs w:val="31"/>
        </w:rPr>
        <w:t>3</w:t>
      </w:r>
      <w:r>
        <w:rPr>
          <w:rFonts w:ascii="仿宋" w:hAnsi="仿宋" w:eastAsia="仿宋" w:cs="仿宋"/>
          <w:spacing w:val="8"/>
          <w:sz w:val="31"/>
          <w:szCs w:val="31"/>
        </w:rPr>
        <w:t>4.高素质农民培养模式与机制研究</w:t>
      </w:r>
      <w:r>
        <w:rPr>
          <w:rFonts w:ascii="仿宋" w:hAnsi="仿宋" w:eastAsia="仿宋" w:cs="仿宋"/>
          <w:sz w:val="31"/>
          <w:szCs w:val="31"/>
        </w:rPr>
        <w:t xml:space="preserve">                    </w:t>
      </w:r>
      <w:r>
        <w:rPr>
          <w:rFonts w:ascii="仿宋" w:hAnsi="仿宋" w:eastAsia="仿宋" w:cs="仿宋"/>
          <w:spacing w:val="10"/>
          <w:sz w:val="31"/>
          <w:szCs w:val="31"/>
        </w:rPr>
        <w:t>3</w:t>
      </w:r>
      <w:r>
        <w:rPr>
          <w:rFonts w:ascii="仿宋" w:hAnsi="仿宋" w:eastAsia="仿宋" w:cs="仿宋"/>
          <w:spacing w:val="8"/>
          <w:sz w:val="31"/>
          <w:szCs w:val="31"/>
        </w:rPr>
        <w:t>5.城市化进程中新市民教育培训研究</w:t>
      </w:r>
      <w:r>
        <w:rPr>
          <w:rFonts w:ascii="仿宋" w:hAnsi="仿宋" w:eastAsia="仿宋" w:cs="仿宋"/>
          <w:sz w:val="31"/>
          <w:szCs w:val="31"/>
        </w:rPr>
        <w:t xml:space="preserve">                  </w:t>
      </w:r>
      <w:r>
        <w:rPr>
          <w:rFonts w:ascii="仿宋" w:hAnsi="仿宋" w:eastAsia="仿宋" w:cs="仿宋"/>
          <w:spacing w:val="15"/>
          <w:sz w:val="31"/>
          <w:szCs w:val="31"/>
        </w:rPr>
        <w:t>3</w:t>
      </w:r>
      <w:r>
        <w:rPr>
          <w:rFonts w:ascii="仿宋" w:hAnsi="仿宋" w:eastAsia="仿宋" w:cs="仿宋"/>
          <w:spacing w:val="8"/>
          <w:sz w:val="31"/>
          <w:szCs w:val="31"/>
        </w:rPr>
        <w:t>6.行业、企业参与社区教育激励机制研究</w:t>
      </w:r>
      <w:r>
        <w:rPr>
          <w:rFonts w:ascii="仿宋" w:hAnsi="仿宋" w:eastAsia="仿宋" w:cs="仿宋"/>
          <w:sz w:val="31"/>
          <w:szCs w:val="31"/>
        </w:rPr>
        <w:t xml:space="preserve">              </w:t>
      </w:r>
      <w:r>
        <w:rPr>
          <w:rFonts w:ascii="仿宋" w:hAnsi="仿宋" w:eastAsia="仿宋" w:cs="仿宋"/>
          <w:spacing w:val="9"/>
          <w:sz w:val="31"/>
          <w:szCs w:val="31"/>
        </w:rPr>
        <w:t>3</w:t>
      </w:r>
      <w:r>
        <w:rPr>
          <w:rFonts w:ascii="仿宋" w:hAnsi="仿宋" w:eastAsia="仿宋" w:cs="仿宋"/>
          <w:spacing w:val="8"/>
          <w:sz w:val="31"/>
          <w:szCs w:val="31"/>
        </w:rPr>
        <w:t>7.家校社共建共享教育资源的研究</w:t>
      </w:r>
      <w:r>
        <w:rPr>
          <w:rFonts w:ascii="仿宋" w:hAnsi="仿宋" w:eastAsia="仿宋" w:cs="仿宋"/>
          <w:sz w:val="31"/>
          <w:szCs w:val="31"/>
        </w:rPr>
        <w:t xml:space="preserve">                    </w:t>
      </w:r>
      <w:r>
        <w:rPr>
          <w:rFonts w:ascii="仿宋" w:hAnsi="仿宋" w:eastAsia="仿宋" w:cs="仿宋"/>
          <w:spacing w:val="15"/>
          <w:sz w:val="31"/>
          <w:szCs w:val="31"/>
        </w:rPr>
        <w:t>3</w:t>
      </w:r>
      <w:r>
        <w:rPr>
          <w:rFonts w:ascii="仿宋" w:hAnsi="仿宋" w:eastAsia="仿宋" w:cs="仿宋"/>
          <w:spacing w:val="8"/>
          <w:sz w:val="31"/>
          <w:szCs w:val="31"/>
        </w:rPr>
        <w:t>8.激发社区居民终身学习内源性动力研究</w:t>
      </w:r>
      <w:r>
        <w:rPr>
          <w:rFonts w:ascii="仿宋" w:hAnsi="仿宋" w:eastAsia="仿宋" w:cs="仿宋"/>
          <w:sz w:val="31"/>
          <w:szCs w:val="31"/>
        </w:rPr>
        <w:t xml:space="preserve">              </w:t>
      </w:r>
      <w:r>
        <w:rPr>
          <w:rFonts w:ascii="仿宋" w:hAnsi="仿宋" w:eastAsia="仿宋" w:cs="仿宋"/>
          <w:spacing w:val="8"/>
          <w:sz w:val="31"/>
          <w:szCs w:val="31"/>
        </w:rPr>
        <w:t>39.社区家庭教育模式与机制研</w:t>
      </w:r>
      <w:r>
        <w:rPr>
          <w:rFonts w:ascii="仿宋" w:hAnsi="仿宋" w:eastAsia="仿宋" w:cs="仿宋"/>
          <w:spacing w:val="5"/>
          <w:sz w:val="31"/>
          <w:szCs w:val="31"/>
        </w:rPr>
        <w:t>究</w:t>
      </w:r>
      <w:r>
        <w:rPr>
          <w:rFonts w:ascii="仿宋" w:hAnsi="仿宋" w:eastAsia="仿宋" w:cs="仿宋"/>
          <w:sz w:val="31"/>
          <w:szCs w:val="31"/>
        </w:rPr>
        <w:t xml:space="preserve">                      </w:t>
      </w:r>
      <w:r>
        <w:rPr>
          <w:rFonts w:ascii="仿宋" w:hAnsi="仿宋" w:eastAsia="仿宋" w:cs="仿宋"/>
          <w:spacing w:val="16"/>
          <w:sz w:val="31"/>
          <w:szCs w:val="31"/>
        </w:rPr>
        <w:t>4</w:t>
      </w:r>
      <w:r>
        <w:rPr>
          <w:rFonts w:ascii="仿宋" w:hAnsi="仿宋" w:eastAsia="仿宋" w:cs="仿宋"/>
          <w:spacing w:val="15"/>
          <w:sz w:val="31"/>
          <w:szCs w:val="31"/>
        </w:rPr>
        <w:t>0</w:t>
      </w:r>
      <w:r>
        <w:rPr>
          <w:rFonts w:ascii="仿宋" w:hAnsi="仿宋" w:eastAsia="仿宋" w:cs="仿宋"/>
          <w:spacing w:val="8"/>
          <w:sz w:val="31"/>
          <w:szCs w:val="31"/>
        </w:rPr>
        <w:t>.高水平农科教结合富民示范基地建设范式研究</w:t>
      </w:r>
      <w:r>
        <w:rPr>
          <w:rFonts w:ascii="仿宋" w:hAnsi="仿宋" w:eastAsia="仿宋" w:cs="仿宋"/>
          <w:sz w:val="31"/>
          <w:szCs w:val="31"/>
        </w:rPr>
        <w:t xml:space="preserve">        </w:t>
      </w:r>
      <w:r>
        <w:rPr>
          <w:rFonts w:ascii="仿宋" w:hAnsi="仿宋" w:eastAsia="仿宋" w:cs="仿宋"/>
          <w:spacing w:val="14"/>
          <w:sz w:val="31"/>
          <w:szCs w:val="31"/>
        </w:rPr>
        <w:t>4</w:t>
      </w:r>
      <w:r>
        <w:rPr>
          <w:rFonts w:ascii="仿宋" w:hAnsi="仿宋" w:eastAsia="仿宋" w:cs="仿宋"/>
          <w:spacing w:val="8"/>
          <w:sz w:val="31"/>
          <w:szCs w:val="31"/>
        </w:rPr>
        <w:t>1.社区教育三级网络建设评价标准研究</w:t>
      </w:r>
    </w:p>
    <w:p>
      <w:pPr>
        <w:sectPr>
          <w:footerReference r:id="rId6" w:type="default"/>
          <w:pgSz w:w="11906" w:h="16838"/>
          <w:pgMar w:top="1431" w:right="1591" w:bottom="1937" w:left="1556" w:header="0" w:footer="1640" w:gutter="0"/>
          <w:cols w:space="720" w:num="1"/>
        </w:sect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100" w:line="588" w:lineRule="exact"/>
        <w:ind w:left="65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position w:val="20"/>
          <w:sz w:val="31"/>
          <w:szCs w:val="31"/>
        </w:rPr>
        <w:t>4</w:t>
      </w:r>
      <w:r>
        <w:rPr>
          <w:rFonts w:ascii="仿宋" w:hAnsi="仿宋" w:eastAsia="仿宋" w:cs="仿宋"/>
          <w:spacing w:val="11"/>
          <w:position w:val="20"/>
          <w:sz w:val="31"/>
          <w:szCs w:val="31"/>
        </w:rPr>
        <w:t>2</w:t>
      </w:r>
      <w:r>
        <w:rPr>
          <w:rFonts w:ascii="仿宋" w:hAnsi="仿宋" w:eastAsia="仿宋" w:cs="仿宋"/>
          <w:spacing w:val="7"/>
          <w:position w:val="20"/>
          <w:sz w:val="31"/>
          <w:szCs w:val="31"/>
        </w:rPr>
        <w:t>.社区教育课程标准建设研究</w:t>
      </w:r>
    </w:p>
    <w:p>
      <w:pPr>
        <w:spacing w:line="222" w:lineRule="auto"/>
        <w:ind w:left="65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4</w:t>
      </w:r>
      <w:r>
        <w:rPr>
          <w:rFonts w:ascii="仿宋" w:hAnsi="仿宋" w:eastAsia="仿宋" w:cs="仿宋"/>
          <w:spacing w:val="8"/>
          <w:sz w:val="31"/>
          <w:szCs w:val="31"/>
        </w:rPr>
        <w:t>3.社区教育数字化教学资源建设研究</w:t>
      </w:r>
    </w:p>
    <w:p>
      <w:pPr>
        <w:spacing w:before="211" w:line="222" w:lineRule="auto"/>
        <w:ind w:left="65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4</w:t>
      </w:r>
      <w:r>
        <w:rPr>
          <w:rFonts w:ascii="仿宋" w:hAnsi="仿宋" w:eastAsia="仿宋" w:cs="仿宋"/>
          <w:spacing w:val="8"/>
          <w:sz w:val="31"/>
          <w:szCs w:val="31"/>
        </w:rPr>
        <w:t>4.社区教育地方传统文化课程开发研究</w:t>
      </w:r>
    </w:p>
    <w:p>
      <w:pPr>
        <w:spacing w:before="216" w:line="220" w:lineRule="auto"/>
        <w:ind w:left="65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4</w:t>
      </w:r>
      <w:r>
        <w:rPr>
          <w:rFonts w:ascii="仿宋" w:hAnsi="仿宋" w:eastAsia="仿宋" w:cs="仿宋"/>
          <w:spacing w:val="12"/>
          <w:sz w:val="31"/>
          <w:szCs w:val="31"/>
        </w:rPr>
        <w:t>5</w:t>
      </w:r>
      <w:r>
        <w:rPr>
          <w:rFonts w:ascii="仿宋" w:hAnsi="仿宋" w:eastAsia="仿宋" w:cs="仿宋"/>
          <w:spacing w:val="8"/>
          <w:sz w:val="31"/>
          <w:szCs w:val="31"/>
        </w:rPr>
        <w:t>.社区学校教师教学工作规范及考核评价研究</w:t>
      </w:r>
    </w:p>
    <w:p>
      <w:pPr>
        <w:spacing w:before="216" w:line="222" w:lineRule="auto"/>
        <w:ind w:left="65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4</w:t>
      </w:r>
      <w:r>
        <w:rPr>
          <w:rFonts w:ascii="仿宋" w:hAnsi="仿宋" w:eastAsia="仿宋" w:cs="仿宋"/>
          <w:spacing w:val="11"/>
          <w:sz w:val="31"/>
          <w:szCs w:val="31"/>
        </w:rPr>
        <w:t>6</w:t>
      </w:r>
      <w:r>
        <w:rPr>
          <w:rFonts w:ascii="仿宋" w:hAnsi="仿宋" w:eastAsia="仿宋" w:cs="仿宋"/>
          <w:spacing w:val="7"/>
          <w:sz w:val="31"/>
          <w:szCs w:val="31"/>
        </w:rPr>
        <w:t>.老年教育体系建设标准研究</w:t>
      </w:r>
    </w:p>
    <w:p>
      <w:pPr>
        <w:spacing w:before="215" w:line="221" w:lineRule="auto"/>
        <w:ind w:left="65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sz w:val="31"/>
          <w:szCs w:val="31"/>
        </w:rPr>
        <w:t>4</w:t>
      </w:r>
      <w:r>
        <w:rPr>
          <w:rFonts w:ascii="仿宋" w:hAnsi="仿宋" w:eastAsia="仿宋" w:cs="仿宋"/>
          <w:spacing w:val="7"/>
          <w:sz w:val="31"/>
          <w:szCs w:val="31"/>
        </w:rPr>
        <w:t>7.社区老年医养教结合研究</w:t>
      </w:r>
    </w:p>
    <w:p>
      <w:pPr>
        <w:spacing w:before="215" w:line="220" w:lineRule="auto"/>
        <w:ind w:left="65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4</w:t>
      </w:r>
      <w:r>
        <w:rPr>
          <w:rFonts w:ascii="仿宋" w:hAnsi="仿宋" w:eastAsia="仿宋" w:cs="仿宋"/>
          <w:spacing w:val="11"/>
          <w:sz w:val="31"/>
          <w:szCs w:val="31"/>
        </w:rPr>
        <w:t>8</w:t>
      </w:r>
      <w:r>
        <w:rPr>
          <w:rFonts w:ascii="仿宋" w:hAnsi="仿宋" w:eastAsia="仿宋" w:cs="仿宋"/>
          <w:spacing w:val="8"/>
          <w:sz w:val="31"/>
          <w:szCs w:val="31"/>
        </w:rPr>
        <w:t>.养老服务体系建设中的老年教育工作探索</w:t>
      </w:r>
    </w:p>
    <w:p>
      <w:pPr>
        <w:spacing w:before="218" w:line="219" w:lineRule="auto"/>
        <w:ind w:left="65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sz w:val="31"/>
          <w:szCs w:val="31"/>
        </w:rPr>
        <w:t>4</w:t>
      </w:r>
      <w:r>
        <w:rPr>
          <w:rFonts w:ascii="仿宋" w:hAnsi="仿宋" w:eastAsia="仿宋" w:cs="仿宋"/>
          <w:spacing w:val="7"/>
          <w:sz w:val="31"/>
          <w:szCs w:val="31"/>
        </w:rPr>
        <w:t>9.终身教育数字化转型研究</w:t>
      </w:r>
    </w:p>
    <w:p>
      <w:pPr>
        <w:spacing w:before="220" w:line="221" w:lineRule="auto"/>
        <w:ind w:left="66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sz w:val="31"/>
          <w:szCs w:val="31"/>
        </w:rPr>
        <w:t>5</w:t>
      </w:r>
      <w:r>
        <w:rPr>
          <w:rFonts w:ascii="仿宋" w:hAnsi="仿宋" w:eastAsia="仿宋" w:cs="仿宋"/>
          <w:spacing w:val="7"/>
          <w:sz w:val="31"/>
          <w:szCs w:val="31"/>
        </w:rPr>
        <w:t>0.终身教育学分银行运行研究</w:t>
      </w:r>
    </w:p>
    <w:p>
      <w:pPr>
        <w:spacing w:line="348" w:lineRule="auto"/>
        <w:rPr>
          <w:rFonts w:ascii="Arial"/>
          <w:sz w:val="21"/>
        </w:rPr>
      </w:pPr>
    </w:p>
    <w:p>
      <w:pPr>
        <w:spacing w:line="348" w:lineRule="auto"/>
        <w:rPr>
          <w:rFonts w:ascii="Arial"/>
          <w:sz w:val="21"/>
        </w:rPr>
      </w:pPr>
    </w:p>
    <w:p>
      <w:pPr>
        <w:rPr>
          <w:rFonts w:ascii="Arial"/>
          <w:sz w:val="21"/>
        </w:rPr>
      </w:pPr>
      <w:r>
        <w:rPr>
          <w:rFonts w:ascii="仿宋" w:hAnsi="仿宋" w:eastAsia="仿宋" w:cs="仿宋"/>
          <w:spacing w:val="17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说</w:t>
      </w:r>
      <w:r>
        <w:rPr>
          <w:rFonts w:ascii="仿宋" w:hAnsi="仿宋" w:eastAsia="仿宋" w:cs="仿宋"/>
          <w:spacing w:val="12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明：</w:t>
      </w:r>
      <w:r>
        <w:rPr>
          <w:rFonts w:ascii="仿宋" w:hAnsi="仿宋" w:eastAsia="仿宋" w:cs="仿宋"/>
          <w:spacing w:val="12"/>
          <w:sz w:val="31"/>
          <w:szCs w:val="31"/>
        </w:rPr>
        <w:t>本课题指南所列条目系选题方向，并非申报课题的题</w:t>
      </w:r>
      <w:r>
        <w:rPr>
          <w:rFonts w:ascii="仿宋" w:hAnsi="仿宋" w:eastAsia="仿宋" w:cs="仿宋"/>
          <w:spacing w:val="21"/>
          <w:sz w:val="31"/>
          <w:szCs w:val="31"/>
        </w:rPr>
        <w:t>目</w:t>
      </w:r>
      <w:r>
        <w:rPr>
          <w:rFonts w:ascii="仿宋" w:hAnsi="仿宋" w:eastAsia="仿宋" w:cs="仿宋"/>
          <w:spacing w:val="12"/>
          <w:sz w:val="31"/>
          <w:szCs w:val="31"/>
        </w:rPr>
        <w:t>。申报者可在此范围内，结合自身实际确定合适的题目；题目超出本课题指南，但符合终身教育内涵建设和实践创新方向的</w:t>
      </w:r>
      <w:r>
        <w:rPr>
          <w:rFonts w:ascii="仿宋" w:hAnsi="仿宋" w:eastAsia="仿宋" w:cs="仿宋"/>
          <w:spacing w:val="9"/>
          <w:sz w:val="31"/>
          <w:szCs w:val="31"/>
        </w:rPr>
        <w:t>，</w:t>
      </w:r>
      <w:r>
        <w:rPr>
          <w:rFonts w:ascii="仿宋" w:hAnsi="仿宋" w:eastAsia="仿宋" w:cs="仿宋"/>
          <w:spacing w:val="-1"/>
          <w:sz w:val="31"/>
          <w:szCs w:val="31"/>
        </w:rPr>
        <w:t>也</w:t>
      </w:r>
      <w:r>
        <w:rPr>
          <w:rFonts w:ascii="仿宋" w:hAnsi="仿宋" w:eastAsia="仿宋" w:cs="仿宋"/>
          <w:sz w:val="31"/>
          <w:szCs w:val="31"/>
        </w:rPr>
        <w:t>可申报。</w:t>
      </w:r>
    </w:p>
    <w:sectPr>
      <w:footerReference r:id="rId7" w:type="default"/>
      <w:pgSz w:w="11906" w:h="16838"/>
      <w:pgMar w:top="1431" w:right="1377" w:bottom="400" w:left="1432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8" w:lineRule="auto"/>
      <w:jc w:val="right"/>
      <w:rPr>
        <w:rFonts w:ascii="仿宋" w:hAnsi="仿宋" w:eastAsia="仿宋" w:cs="仿宋"/>
        <w:sz w:val="29"/>
        <w:szCs w:val="2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8" w:lineRule="auto"/>
      <w:rPr>
        <w:rFonts w:ascii="仿宋" w:hAnsi="仿宋" w:eastAsia="仿宋" w:cs="仿宋"/>
        <w:sz w:val="29"/>
        <w:szCs w:val="2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GYwZDhhNWNjZWY1OTQ4YjUyZWVjZjlmMGNmN2ViZmIifQ=="/>
  </w:docVars>
  <w:rsids>
    <w:rsidRoot w:val="00000000"/>
    <w:rsid w:val="1848739B"/>
    <w:rsid w:val="74E20B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913</Words>
  <Characters>1005</Characters>
  <TotalTime>1</TotalTime>
  <ScaleCrop>false</ScaleCrop>
  <LinksUpToDate>false</LinksUpToDate>
  <CharactersWithSpaces>1617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2023-04-14T20:15:00Z</dcterms:created>
  <dc:creator>文印员</dc:creator>
  <cp:lastModifiedBy>瓶盖</cp:lastModifiedBy>
  <dcterms:modified xsi:type="dcterms:W3CDTF">2023-04-21T02:14:04Z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2023-04-21T09:52:09Z</vt:filetime>
  </property>
  <property fmtid="{D5CDD505-2E9C-101B-9397-08002B2CF9AE}" pid="4" name="KSOProductBuildVer">
    <vt:lpwstr>2052-11.1.0.14036</vt:lpwstr>
  </property>
  <property fmtid="{D5CDD505-2E9C-101B-9397-08002B2CF9AE}" pid="5" name="ICV">
    <vt:lpwstr>193E8AB609144D778827496F66125FA5_13</vt:lpwstr>
  </property>
</Properties>
</file>