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eastAsia="方正小标宋简体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hAnsi="仿宋_GB2312" w:cs="仿宋_GB2312"/>
          <w:sz w:val="32"/>
          <w:szCs w:val="32"/>
          <w:lang w:val="zh-CN" w:eastAsia="zh-CN"/>
        </w:rPr>
        <w:t>河南省学生资助中心</w:t>
      </w:r>
      <w:r>
        <w:rPr>
          <w:rFonts w:hint="eastAsia" w:hAnsi="仿宋_GB2312" w:cs="仿宋_GB2312"/>
          <w:sz w:val="32"/>
          <w:szCs w:val="32"/>
          <w:lang w:val="en-US" w:eastAsia="zh-CN"/>
        </w:rPr>
        <w:t>关于做好2022年高校学生国家奖助学金评审发放工作的通知》和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《郑州工商学院国家</w:t>
      </w:r>
      <w:r>
        <w:rPr>
          <w:rFonts w:hint="eastAsia" w:hAnsi="仿宋_GB2312" w:cs="仿宋_GB2312"/>
          <w:sz w:val="32"/>
          <w:szCs w:val="32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学金评审管理办法》的相关要求，本着公平、公正、公开的原则，经学生个人申请、</w:t>
      </w:r>
      <w:r>
        <w:rPr>
          <w:rFonts w:hint="eastAsia" w:hAnsi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推荐、</w:t>
      </w:r>
      <w:r>
        <w:rPr>
          <w:rFonts w:hint="eastAsia" w:hAnsi="仿宋_GB2312" w:cs="仿宋_GB2312"/>
          <w:sz w:val="32"/>
          <w:szCs w:val="32"/>
          <w:lang w:val="en-US" w:eastAsia="zh-CN"/>
        </w:rPr>
        <w:t>学校评审工作组投票，有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10</w:t>
      </w:r>
      <w:r>
        <w:rPr>
          <w:rFonts w:hint="eastAsia" w:hAnsi="仿宋_GB2312" w:cs="仿宋_GB2312"/>
          <w:sz w:val="32"/>
          <w:szCs w:val="32"/>
          <w:lang w:val="en-US" w:eastAsia="zh-CN"/>
        </w:rPr>
        <w:t>名优秀学生获得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lang w:val="en-US" w:eastAsia="zh-CN"/>
        </w:rPr>
        <w:t>学年国家奖学金提名。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根据工作要求，现将拟上报获国家奖学金同学的名单予以公示。公示期为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10</w:t>
      </w:r>
      <w:r>
        <w:rPr>
          <w:rFonts w:hint="eastAsia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hAnsi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sz w:val="32"/>
          <w:szCs w:val="32"/>
          <w:lang w:val="en-US" w:eastAsia="zh-CN"/>
        </w:rPr>
        <w:t>日。若对评选结果有异议，可于公示期内致电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0371-85303107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、15617825587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国奖（本科）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工学院：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靳文霞</w:t>
      </w:r>
      <w:r>
        <w:rPr>
          <w:rFonts w:hint="eastAsia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曹有为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信息工程学院：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宋金超</w:t>
      </w:r>
      <w:r>
        <w:rPr>
          <w:rFonts w:hint="eastAsia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王</w:t>
      </w:r>
      <w:r>
        <w:rPr>
          <w:rFonts w:hint="eastAsia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商学院：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李下蹊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财税学院：王稼璇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艺术学院：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李小草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国奖（专科）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工学院：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郭艳艳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信息工程学院：孙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艺术学院：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桑小彪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13970</wp:posOffset>
            </wp:positionV>
            <wp:extent cx="1263650" cy="1250315"/>
            <wp:effectExtent l="33020" t="14605" r="55880" b="49530"/>
            <wp:wrapNone/>
            <wp:docPr id="1" name="图片 1" descr="C:\Users\杨珍珍\Desktop\资助公章.png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珍珍\Desktop\资助公章.png资助公章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1300000">
                      <a:off x="0" y="0"/>
                      <a:ext cx="126365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>郑州工商学院学生资助管理中心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E4OWIyYWIwNmExNzg4YTcwMjNjNjI4MzEzYjkifQ=="/>
  </w:docVars>
  <w:rsids>
    <w:rsidRoot w:val="0B012DE9"/>
    <w:rsid w:val="01BA5A54"/>
    <w:rsid w:val="07B07FEE"/>
    <w:rsid w:val="0B012DE9"/>
    <w:rsid w:val="0B7806EF"/>
    <w:rsid w:val="0D7A239D"/>
    <w:rsid w:val="0F4E7C69"/>
    <w:rsid w:val="11076403"/>
    <w:rsid w:val="15B63AB3"/>
    <w:rsid w:val="2ADA7215"/>
    <w:rsid w:val="2BE714CE"/>
    <w:rsid w:val="34B11E96"/>
    <w:rsid w:val="3A6C2CA6"/>
    <w:rsid w:val="3EFB60A5"/>
    <w:rsid w:val="41FB4A36"/>
    <w:rsid w:val="459B7211"/>
    <w:rsid w:val="494307F3"/>
    <w:rsid w:val="4A603224"/>
    <w:rsid w:val="4CC808EE"/>
    <w:rsid w:val="5B192B4E"/>
    <w:rsid w:val="5D5A1FD7"/>
    <w:rsid w:val="6004440D"/>
    <w:rsid w:val="67AD5144"/>
    <w:rsid w:val="6AC24B4E"/>
    <w:rsid w:val="70B77203"/>
    <w:rsid w:val="79F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355</Characters>
  <Lines>0</Lines>
  <Paragraphs>0</Paragraphs>
  <TotalTime>29</TotalTime>
  <ScaleCrop>false</ScaleCrop>
  <LinksUpToDate>false</LinksUpToDate>
  <CharactersWithSpaces>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2019-09-12T00:41:00Z</dcterms:created>
  <dc:creator>郑州工商-杨俊华</dc:creator>
  <cp:lastModifiedBy>郑州工商-王毅</cp:lastModifiedBy>
  <cp:lastPrinted>2022-10-11T08:24:37Z</cp:lastPrinted>
  <dcterms:modified xsi:type="dcterms:W3CDTF">2022-10-11T09:29:47Z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DB6B4D73150A4D4EB27E8CB1BF124A0D</vt:lpwstr>
  </property>
</Properties>
</file>