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2598420" cy="670560"/>
            <wp:effectExtent l="0" t="0" r="11430" b="15240"/>
            <wp:docPr id="3" name="图片 3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郑州工商学院哲学社会科学研究基地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建设发展规划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（2023-2024学年）</w:t>
      </w: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5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研究基地名称：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负责人：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default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联络人: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依托单位：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hAnsi="Times New Roman" w:eastAsia="仿宋_GB2312"/>
          <w:kern w:val="2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1"/>
          <w:szCs w:val="21"/>
          <w:lang w:val="en-US" w:eastAsia="zh-CN"/>
        </w:rPr>
        <w:t>科研处 制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参考：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一、研究方向</w:t>
      </w: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二、人员结构、团队建设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三、代表性成果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四、组织学术活动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五、发表学术论文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六、其他建设成果</w:t>
      </w:r>
    </w:p>
    <w:p>
      <w:pP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GVhZWRhYzYwZjkyNWNiODk3YWE5NDk3ZTg2ZjQifQ=="/>
  </w:docVars>
  <w:rsids>
    <w:rsidRoot w:val="50B45A90"/>
    <w:rsid w:val="50B45A90"/>
    <w:rsid w:val="6C712C91"/>
    <w:rsid w:val="6D75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113</Characters>
  <Lines>0</Lines>
  <Paragraphs>0</Paragraphs>
  <TotalTime>1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2023-03-01T01:56:00Z</dcterms:created>
  <dc:creator>张菁</dc:creator>
  <cp:lastModifiedBy>张菁</cp:lastModifiedBy>
  <dcterms:modified xsi:type="dcterms:W3CDTF">2023-03-01T03:00:23Z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C2F82820AFEE413388EED522860286EB</vt:lpwstr>
  </property>
</Properties>
</file>