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附件：</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第八届中国国际“互联网</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清晰地了解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院校在职业教育建设方面取得的成果；体现院校在项目的培育、孵化等方面的支持情况；体现多学科交叉、专创融合、产学研协同创新、产教融合等模式在项目的产生与执行中的重要作用。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.项目对促进区域经济发展、产业转型升级的情况。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八、萌芽赛道项目评审要点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黑体" w:eastAsia="黑体" w:cs="仿宋_GB2312"/>
          <w:sz w:val="32"/>
          <w:szCs w:val="32"/>
        </w:rPr>
      </w:pPr>
      <w:r>
        <w:rPr>
          <w:rFonts w:hint="eastAsia" w:ascii="黑体" w:eastAsia="黑体" w:cs="仿宋_GB2312"/>
          <w:sz w:val="32"/>
          <w:szCs w:val="32"/>
        </w:rPr>
        <w:t>九、产业命题赛道项目评审要点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228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3"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0F2C94"/>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8645</Words>
  <Characters>8855</Characters>
  <Lines>65</Lines>
  <Paragraphs>18</Paragraphs>
  <TotalTime>1</TotalTime>
  <ScaleCrop>false</ScaleCrop>
  <LinksUpToDate>false</LinksUpToDate>
  <CharactersWithSpaces>8855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2022-04-26T00:14:00Z</dcterms:created>
  <dc:creator>saking</dc:creator>
  <cp:lastModifiedBy>孙先生</cp:lastModifiedBy>
  <cp:lastPrinted>2022-04-25T02:47:00Z</cp:lastPrinted>
  <dcterms:modified xsi:type="dcterms:W3CDTF">2022-10-30T02:07:21Z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027786CCE95F447B9D79DA05FB773671</vt:lpwstr>
  </property>
</Properties>
</file>