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D7712C">
      <w:pPr>
        <w:keepNext w:val="0"/>
        <w:keepLines w:val="0"/>
        <w:pageBreakBefore w:val="0"/>
        <w:widowControl w:val="0"/>
        <w:kinsoku/>
        <w:wordWrap/>
        <w:overflowPunct w:val="0"/>
        <w:topLinePunct w:val="0"/>
        <w:autoSpaceDE/>
        <w:autoSpaceDN/>
        <w:bidi w:val="0"/>
        <w:adjustRightInd/>
        <w:snapToGrid/>
        <w:spacing w:line="700" w:lineRule="exact"/>
        <w:jc w:val="center"/>
        <w:textAlignment w:val="auto"/>
      </w:pPr>
      <w:r>
        <w:rPr>
          <w:rFonts w:hint="eastAsia" w:ascii="方正小标宋简体" w:hAnsi="方正小标宋简体" w:eastAsia="方正小标宋简体" w:cs="方正小标宋简体"/>
          <w:sz w:val="44"/>
          <w:szCs w:val="44"/>
          <w:lang w:val="en-US" w:eastAsia="zh-CN"/>
        </w:rPr>
        <w:t>郑州工商学院</w:t>
      </w:r>
      <w:r>
        <w:rPr>
          <w:rFonts w:hint="eastAsia" w:ascii="方正小标宋简体" w:hAnsi="方正小标宋简体" w:eastAsia="方正小标宋简体" w:cs="方正小标宋简体"/>
          <w:sz w:val="44"/>
          <w:szCs w:val="44"/>
        </w:rPr>
        <w:t>关于举办202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年度“活力杯”共青团基层基础工作大赛的通知</w:t>
      </w:r>
    </w:p>
    <w:p w14:paraId="3B4446E4">
      <w:pPr>
        <w:keepNext w:val="0"/>
        <w:keepLines w:val="0"/>
        <w:pageBreakBefore w:val="0"/>
        <w:kinsoku/>
        <w:wordWrap/>
        <w:topLinePunct w:val="0"/>
        <w:autoSpaceDE/>
        <w:autoSpaceDN/>
        <w:bidi w:val="0"/>
        <w:adjustRightInd w:val="0"/>
        <w:snapToGrid w:val="0"/>
        <w:spacing w:line="324" w:lineRule="auto"/>
        <w:jc w:val="left"/>
        <w:textAlignment w:val="auto"/>
        <w:rPr>
          <w:rFonts w:hint="eastAsia" w:ascii="仿宋_GB2312" w:hAnsi="仿宋_GB2312" w:eastAsia="仿宋_GB2312" w:cs="仿宋_GB2312"/>
          <w:sz w:val="32"/>
          <w:szCs w:val="32"/>
          <w:lang w:val="en-US" w:eastAsia="zh-CN"/>
        </w:rPr>
      </w:pPr>
    </w:p>
    <w:p w14:paraId="736A3D1D">
      <w:pPr>
        <w:keepNext w:val="0"/>
        <w:keepLines w:val="0"/>
        <w:pageBreakBefore w:val="0"/>
        <w:kinsoku/>
        <w:wordWrap/>
        <w:topLinePunct w:val="0"/>
        <w:autoSpaceDE/>
        <w:autoSpaceDN/>
        <w:bidi w:val="0"/>
        <w:adjustRightInd w:val="0"/>
        <w:snapToGrid w:val="0"/>
        <w:spacing w:line="324" w:lineRule="auto"/>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各团总支</w:t>
      </w:r>
      <w:r>
        <w:rPr>
          <w:rFonts w:hint="eastAsia" w:ascii="仿宋_GB2312" w:hAnsi="仿宋_GB2312" w:eastAsia="仿宋_GB2312" w:cs="仿宋_GB2312"/>
          <w:sz w:val="32"/>
          <w:szCs w:val="32"/>
        </w:rPr>
        <w:t>：</w:t>
      </w:r>
    </w:p>
    <w:p w14:paraId="6FF22508">
      <w:pPr>
        <w:keepNext w:val="0"/>
        <w:keepLines w:val="0"/>
        <w:pageBreakBefore w:val="0"/>
        <w:kinsoku/>
        <w:wordWrap/>
        <w:topLinePunct w:val="0"/>
        <w:autoSpaceDE/>
        <w:autoSpaceDN/>
        <w:bidi w:val="0"/>
        <w:adjustRightInd w:val="0"/>
        <w:snapToGrid w:val="0"/>
        <w:spacing w:line="324"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全面学习宣传贯彻习近平新时代中国特色社会主义思想，深入贯彻落实党的二十大和二十届二中、三中全会精神,学习贯彻习近平总书记关于青年工作的重要思想和在河南考察时重要讲话精神,落实习近平总书记致全国青联十四届全委会和全国学联二十八大重要贺信和党中央致词精神:持续巩固和深化“全团抓思想政治引领”“全团大抓基层”“全团抓学校”的改革方向和建设成果，进一步提升高校共青团引领力、组织力、服务力，促进新时代新征程高校共青团工作高质量发展，我校决定举办2025年度“活力杯”河南高校共青团基层基础工作大赛。有关事宜通知如下：</w:t>
      </w:r>
      <w:bookmarkStart w:id="0" w:name="_GoBack"/>
      <w:bookmarkEnd w:id="0"/>
    </w:p>
    <w:p w14:paraId="604D945E">
      <w:pPr>
        <w:keepNext w:val="0"/>
        <w:keepLines w:val="0"/>
        <w:pageBreakBefore w:val="0"/>
        <w:kinsoku/>
        <w:wordWrap/>
        <w:topLinePunct w:val="0"/>
        <w:autoSpaceDE/>
        <w:autoSpaceDN/>
        <w:bidi w:val="0"/>
        <w:adjustRightInd w:val="0"/>
        <w:snapToGrid w:val="0"/>
        <w:spacing w:line="324" w:lineRule="auto"/>
        <w:ind w:firstLine="640" w:firstLineChars="200"/>
        <w:textAlignment w:val="auto"/>
        <w:rPr>
          <w:rFonts w:ascii="黑体" w:hAnsi="黑体" w:eastAsia="黑体" w:cs="黑体"/>
          <w:sz w:val="32"/>
          <w:szCs w:val="32"/>
        </w:rPr>
      </w:pPr>
      <w:r>
        <w:rPr>
          <w:rFonts w:hint="eastAsia" w:ascii="黑体" w:hAnsi="黑体" w:eastAsia="黑体" w:cs="黑体"/>
          <w:sz w:val="32"/>
          <w:szCs w:val="32"/>
        </w:rPr>
        <w:t>一、比赛时间</w:t>
      </w:r>
    </w:p>
    <w:p w14:paraId="121E52B0">
      <w:pPr>
        <w:keepNext w:val="0"/>
        <w:keepLines w:val="0"/>
        <w:pageBreakBefore w:val="0"/>
        <w:kinsoku/>
        <w:wordWrap/>
        <w:topLinePunct w:val="0"/>
        <w:autoSpaceDE/>
        <w:autoSpaceDN/>
        <w:bidi w:val="0"/>
        <w:adjustRightInd w:val="0"/>
        <w:snapToGrid w:val="0"/>
        <w:spacing w:line="324" w:lineRule="auto"/>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9—10</w:t>
      </w:r>
      <w:r>
        <w:rPr>
          <w:rFonts w:hint="eastAsia" w:ascii="仿宋_GB2312" w:hAnsi="仿宋_GB2312" w:eastAsia="仿宋_GB2312" w:cs="仿宋_GB2312"/>
          <w:color w:val="auto"/>
          <w:sz w:val="32"/>
          <w:szCs w:val="32"/>
        </w:rPr>
        <w:t>月</w:t>
      </w:r>
    </w:p>
    <w:p w14:paraId="35E1FC3F">
      <w:pPr>
        <w:keepNext w:val="0"/>
        <w:keepLines w:val="0"/>
        <w:pageBreakBefore w:val="0"/>
        <w:kinsoku/>
        <w:wordWrap/>
        <w:topLinePunct w:val="0"/>
        <w:autoSpaceDE/>
        <w:autoSpaceDN/>
        <w:bidi w:val="0"/>
        <w:adjustRightInd w:val="0"/>
        <w:snapToGrid w:val="0"/>
        <w:spacing w:line="324" w:lineRule="auto"/>
        <w:ind w:firstLine="640" w:firstLineChars="200"/>
        <w:textAlignment w:val="auto"/>
        <w:rPr>
          <w:rFonts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、大赛项目</w:t>
      </w:r>
    </w:p>
    <w:p w14:paraId="64C28F91">
      <w:pPr>
        <w:keepNext w:val="0"/>
        <w:keepLines w:val="0"/>
        <w:pageBreakBefore w:val="0"/>
        <w:kinsoku/>
        <w:wordWrap/>
        <w:topLinePunct w:val="0"/>
        <w:autoSpaceDE/>
        <w:autoSpaceDN/>
        <w:bidi w:val="0"/>
        <w:adjustRightInd w:val="0"/>
        <w:snapToGrid w:val="0"/>
        <w:spacing w:line="324" w:lineRule="auto"/>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大赛下设</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类主题比赛。</w:t>
      </w:r>
    </w:p>
    <w:p w14:paraId="436C647D">
      <w:pPr>
        <w:keepNext w:val="0"/>
        <w:keepLines w:val="0"/>
        <w:pageBreakBefore w:val="0"/>
        <w:numPr>
          <w:ilvl w:val="0"/>
          <w:numId w:val="0"/>
        </w:numPr>
        <w:kinsoku/>
        <w:wordWrap/>
        <w:topLinePunct w:val="0"/>
        <w:autoSpaceDE/>
        <w:autoSpaceDN/>
        <w:bidi w:val="0"/>
        <w:adjustRightInd w:val="0"/>
        <w:snapToGrid w:val="0"/>
        <w:spacing w:line="324"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实践育人工作项目大赛。</w:t>
      </w:r>
      <w:r>
        <w:rPr>
          <w:rFonts w:hint="eastAsia" w:ascii="仿宋_GB2312" w:hAnsi="仿宋_GB2312" w:eastAsia="仿宋_GB2312" w:cs="仿宋_GB2312"/>
          <w:sz w:val="32"/>
          <w:szCs w:val="32"/>
          <w:lang w:eastAsia="zh-CN"/>
        </w:rPr>
        <w:t>参赛人员为在</w:t>
      </w:r>
      <w:r>
        <w:rPr>
          <w:rFonts w:hint="eastAsia" w:ascii="仿宋_GB2312" w:hAnsi="仿宋_GB2312" w:eastAsia="仿宋_GB2312" w:cs="仿宋_GB2312"/>
          <w:sz w:val="32"/>
          <w:szCs w:val="32"/>
        </w:rPr>
        <w:t>职团干部</w:t>
      </w:r>
      <w:r>
        <w:rPr>
          <w:rFonts w:hint="eastAsia" w:ascii="仿宋_GB2312" w:hAnsi="仿宋_GB2312" w:eastAsia="仿宋_GB2312" w:cs="仿宋_GB2312"/>
          <w:sz w:val="32"/>
          <w:szCs w:val="32"/>
          <w:lang w:eastAsia="zh-CN"/>
        </w:rPr>
        <w:t>（学校教师），</w:t>
      </w:r>
      <w:r>
        <w:rPr>
          <w:rFonts w:hint="eastAsia" w:ascii="仿宋_GB2312" w:hAnsi="仿宋_GB2312" w:eastAsia="仿宋_GB2312" w:cs="仿宋_GB2312"/>
          <w:sz w:val="32"/>
          <w:szCs w:val="32"/>
        </w:rPr>
        <w:t>发扬基层首创精神，充分挖掘基层活力，以帮助学生了解国情见识社会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接触行业百态、培养家国情怀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增长社会化能力为主要目标，以考察实践、职业体验、劳动教育、志愿服务等为活动形式，结合</w:t>
      </w:r>
      <w:r>
        <w:rPr>
          <w:rFonts w:hint="eastAsia" w:ascii="仿宋_GB2312" w:hAnsi="仿宋_GB2312" w:eastAsia="仿宋_GB2312" w:cs="仿宋_GB2312"/>
          <w:sz w:val="32"/>
          <w:szCs w:val="32"/>
          <w:lang w:eastAsia="zh-CN"/>
        </w:rPr>
        <w:t>学校</w:t>
      </w:r>
      <w:r>
        <w:rPr>
          <w:rFonts w:hint="eastAsia" w:ascii="仿宋_GB2312" w:hAnsi="仿宋_GB2312" w:eastAsia="仿宋_GB2312" w:cs="仿宋_GB2312"/>
          <w:sz w:val="32"/>
          <w:szCs w:val="32"/>
        </w:rPr>
        <w:t>实际设计内容充实、贴近青年、形式多样的</w:t>
      </w:r>
      <w:r>
        <w:rPr>
          <w:rFonts w:hint="eastAsia" w:ascii="仿宋_GB2312" w:hAnsi="仿宋_GB2312" w:eastAsia="仿宋_GB2312" w:cs="仿宋_GB2312"/>
          <w:sz w:val="32"/>
          <w:szCs w:val="32"/>
          <w:lang w:eastAsia="zh-CN"/>
        </w:rPr>
        <w:t>实践育人</w:t>
      </w:r>
      <w:r>
        <w:rPr>
          <w:rFonts w:hint="eastAsia" w:ascii="仿宋_GB2312" w:hAnsi="仿宋_GB2312" w:eastAsia="仿宋_GB2312" w:cs="仿宋_GB2312"/>
          <w:sz w:val="32"/>
          <w:szCs w:val="32"/>
        </w:rPr>
        <w:t>工作项目，提升</w:t>
      </w:r>
      <w:r>
        <w:rPr>
          <w:rFonts w:hint="eastAsia" w:ascii="仿宋_GB2312" w:hAnsi="仿宋_GB2312" w:eastAsia="仿宋_GB2312" w:cs="仿宋_GB2312"/>
          <w:sz w:val="32"/>
          <w:szCs w:val="32"/>
          <w:lang w:eastAsia="zh-CN"/>
        </w:rPr>
        <w:t>我</w:t>
      </w:r>
      <w:r>
        <w:rPr>
          <w:rFonts w:hint="eastAsia" w:ascii="仿宋_GB2312" w:hAnsi="仿宋_GB2312" w:eastAsia="仿宋_GB2312" w:cs="仿宋_GB2312"/>
          <w:sz w:val="32"/>
          <w:szCs w:val="32"/>
        </w:rPr>
        <w:t>校共青团实践育人工作水平。</w:t>
      </w:r>
    </w:p>
    <w:p w14:paraId="1D963BEB">
      <w:pPr>
        <w:keepNext w:val="0"/>
        <w:keepLines w:val="0"/>
        <w:pageBreakBefore w:val="0"/>
        <w:numPr>
          <w:ilvl w:val="0"/>
          <w:numId w:val="0"/>
        </w:numPr>
        <w:kinsoku/>
        <w:wordWrap/>
        <w:topLinePunct w:val="0"/>
        <w:autoSpaceDE/>
        <w:autoSpaceDN/>
        <w:bidi w:val="0"/>
        <w:adjustRightInd w:val="0"/>
        <w:snapToGrid w:val="0"/>
        <w:spacing w:line="324"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2.“我为同学做实事”项目大赛。面向校、院两级学生会开展，按照思想引领类、学业促进类、就业创业类、社会实践类、心理健康类、民族团结类、助困帮扶类、校园治理类、文体活动类、其他类等10个类别</w:t>
      </w:r>
      <w:r>
        <w:rPr>
          <w:rFonts w:hint="eastAsia" w:ascii="仿宋_GB2312" w:hAnsi="仿宋_GB2312" w:eastAsia="仿宋_GB2312" w:cs="仿宋_GB2312"/>
          <w:sz w:val="32"/>
          <w:szCs w:val="32"/>
        </w:rPr>
        <w:t>进行展示比赛</w:t>
      </w:r>
      <w:r>
        <w:rPr>
          <w:rFonts w:hint="eastAsia" w:ascii="仿宋_GB2312" w:hAnsi="仿宋_GB2312" w:eastAsia="仿宋_GB2312" w:cs="仿宋_GB2312"/>
          <w:sz w:val="32"/>
          <w:szCs w:val="32"/>
          <w:lang w:eastAsia="zh-CN"/>
        </w:rPr>
        <w:t>，引导各级学生会深入开展“我为同学做实事”活动，发现、巩固、推广一批做得实、叫得响的服务项目，切实服务同学成长成才。</w:t>
      </w:r>
    </w:p>
    <w:p w14:paraId="31FC35C7">
      <w:pPr>
        <w:keepNext w:val="0"/>
        <w:keepLines w:val="0"/>
        <w:pageBreakBefore w:val="0"/>
        <w:numPr>
          <w:ilvl w:val="0"/>
          <w:numId w:val="0"/>
        </w:numPr>
        <w:kinsoku/>
        <w:wordWrap/>
        <w:topLinePunct w:val="0"/>
        <w:autoSpaceDE/>
        <w:autoSpaceDN/>
        <w:bidi w:val="0"/>
        <w:adjustRightInd w:val="0"/>
        <w:snapToGrid w:val="0"/>
        <w:spacing w:line="324" w:lineRule="auto"/>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微团课大赛。面向</w:t>
      </w:r>
      <w:r>
        <w:rPr>
          <w:rFonts w:hint="eastAsia" w:ascii="仿宋_GB2312" w:hAnsi="仿宋_GB2312" w:eastAsia="仿宋_GB2312" w:cs="仿宋_GB2312"/>
          <w:sz w:val="32"/>
          <w:szCs w:val="32"/>
          <w:lang w:val="en-US" w:eastAsia="zh-CN"/>
        </w:rPr>
        <w:t>我校各团支部</w:t>
      </w:r>
      <w:r>
        <w:rPr>
          <w:rFonts w:hint="eastAsia" w:ascii="仿宋_GB2312" w:hAnsi="仿宋_GB2312" w:eastAsia="仿宋_GB2312" w:cs="仿宋_GB2312"/>
          <w:sz w:val="32"/>
          <w:szCs w:val="32"/>
          <w:lang w:eastAsia="zh-CN"/>
        </w:rPr>
        <w:t>开展，参赛人员为在</w:t>
      </w:r>
      <w:r>
        <w:rPr>
          <w:rFonts w:hint="eastAsia" w:ascii="仿宋_GB2312" w:hAnsi="仿宋_GB2312" w:eastAsia="仿宋_GB2312" w:cs="仿宋_GB2312"/>
          <w:sz w:val="32"/>
          <w:szCs w:val="32"/>
        </w:rPr>
        <w:t>职团干部</w:t>
      </w:r>
      <w:r>
        <w:rPr>
          <w:rFonts w:hint="eastAsia" w:ascii="仿宋_GB2312" w:hAnsi="仿宋_GB2312" w:eastAsia="仿宋_GB2312" w:cs="仿宋_GB2312"/>
          <w:sz w:val="32"/>
          <w:szCs w:val="32"/>
          <w:lang w:eastAsia="zh-CN"/>
        </w:rPr>
        <w:t>（学校教师），</w:t>
      </w:r>
      <w:r>
        <w:rPr>
          <w:rFonts w:hint="eastAsia" w:ascii="仿宋_GB2312" w:hAnsi="仿宋_GB2312" w:eastAsia="仿宋_GB2312" w:cs="仿宋_GB2312"/>
          <w:sz w:val="32"/>
          <w:szCs w:val="32"/>
        </w:rPr>
        <w:t>以基层团支部的团员青年为授课对象，围绕习近平新时代中国特色社会主义思想、党的二十大</w:t>
      </w:r>
      <w:r>
        <w:rPr>
          <w:rFonts w:hint="eastAsia" w:ascii="仿宋_GB2312" w:hAnsi="仿宋_GB2312" w:eastAsia="仿宋_GB2312" w:cs="仿宋_GB2312"/>
          <w:sz w:val="32"/>
          <w:szCs w:val="32"/>
          <w:lang w:eastAsia="zh-CN"/>
        </w:rPr>
        <w:t>和二十届二中、三中全会精神</w:t>
      </w:r>
      <w:r>
        <w:rPr>
          <w:rFonts w:hint="eastAsia" w:ascii="仿宋_GB2312" w:hAnsi="仿宋_GB2312" w:eastAsia="仿宋_GB2312" w:cs="仿宋_GB2312"/>
          <w:sz w:val="32"/>
          <w:szCs w:val="32"/>
        </w:rPr>
        <w:t>、党史团史、国情社情、基础团务、团十九大</w:t>
      </w:r>
      <w:r>
        <w:rPr>
          <w:rFonts w:hint="eastAsia" w:ascii="仿宋_GB2312" w:hAnsi="仿宋_GB2312" w:eastAsia="仿宋_GB2312" w:cs="仿宋_GB2312"/>
          <w:sz w:val="32"/>
          <w:szCs w:val="32"/>
          <w:lang w:eastAsia="zh-CN"/>
        </w:rPr>
        <w:t>精神</w:t>
      </w:r>
      <w:r>
        <w:rPr>
          <w:rFonts w:hint="eastAsia" w:ascii="仿宋_GB2312" w:hAnsi="仿宋_GB2312" w:eastAsia="仿宋_GB2312" w:cs="仿宋_GB2312"/>
          <w:sz w:val="32"/>
          <w:szCs w:val="32"/>
        </w:rPr>
        <w:t>等内容设计微团课，创新教学形式，丰富教学内容，提升</w:t>
      </w:r>
      <w:r>
        <w:rPr>
          <w:rFonts w:hint="eastAsia" w:ascii="仿宋_GB2312" w:hAnsi="仿宋_GB2312" w:eastAsia="仿宋_GB2312" w:cs="仿宋_GB2312"/>
          <w:sz w:val="32"/>
          <w:szCs w:val="32"/>
          <w:lang w:val="en-US" w:eastAsia="zh-CN"/>
        </w:rPr>
        <w:t>我</w:t>
      </w:r>
      <w:r>
        <w:rPr>
          <w:rFonts w:hint="eastAsia" w:ascii="仿宋_GB2312" w:hAnsi="仿宋_GB2312" w:eastAsia="仿宋_GB2312" w:cs="仿宋_GB2312"/>
          <w:sz w:val="32"/>
          <w:szCs w:val="32"/>
        </w:rPr>
        <w:t>校各级团干部的思政工作能力和水平</w:t>
      </w:r>
      <w:r>
        <w:rPr>
          <w:rFonts w:hint="eastAsia" w:ascii="仿宋_GB2312" w:hAnsi="仿宋_GB2312" w:eastAsia="仿宋_GB2312" w:cs="仿宋_GB2312"/>
          <w:sz w:val="32"/>
          <w:szCs w:val="32"/>
          <w:lang w:eastAsia="zh-CN"/>
        </w:rPr>
        <w:t>。</w:t>
      </w:r>
    </w:p>
    <w:p w14:paraId="043ACC67">
      <w:pPr>
        <w:keepNext w:val="0"/>
        <w:keepLines w:val="0"/>
        <w:pageBreakBefore w:val="0"/>
        <w:numPr>
          <w:ilvl w:val="0"/>
          <w:numId w:val="0"/>
        </w:numPr>
        <w:kinsoku/>
        <w:wordWrap/>
        <w:topLinePunct w:val="0"/>
        <w:autoSpaceDE/>
        <w:autoSpaceDN/>
        <w:bidi w:val="0"/>
        <w:adjustRightInd w:val="0"/>
        <w:snapToGrid w:val="0"/>
        <w:spacing w:line="324"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活力社团大赛。面向</w:t>
      </w:r>
      <w:r>
        <w:rPr>
          <w:rFonts w:hint="eastAsia" w:ascii="仿宋_GB2312" w:hAnsi="仿宋_GB2312" w:eastAsia="仿宋_GB2312" w:cs="仿宋_GB2312"/>
          <w:sz w:val="32"/>
          <w:szCs w:val="32"/>
          <w:lang w:val="en-US" w:eastAsia="zh-CN"/>
        </w:rPr>
        <w:t>我</w:t>
      </w:r>
      <w:r>
        <w:rPr>
          <w:rFonts w:hint="eastAsia" w:ascii="仿宋_GB2312" w:hAnsi="仿宋_GB2312" w:eastAsia="仿宋_GB2312" w:cs="仿宋_GB2312"/>
          <w:sz w:val="32"/>
          <w:szCs w:val="32"/>
        </w:rPr>
        <w:t>校学生社团开展，按照学业发展</w:t>
      </w:r>
      <w:r>
        <w:rPr>
          <w:rFonts w:hint="eastAsia" w:ascii="仿宋_GB2312" w:hAnsi="仿宋_GB2312" w:eastAsia="仿宋_GB2312" w:cs="仿宋_GB2312"/>
          <w:sz w:val="32"/>
          <w:szCs w:val="32"/>
          <w:lang w:eastAsia="zh-CN"/>
        </w:rPr>
        <w:t>、科技创新、乡村振兴、民主法治、文教体育、绿色发展、社会服务、卫国戍边、统一战线、对外交流等</w:t>
      </w:r>
      <w:r>
        <w:rPr>
          <w:rFonts w:hint="eastAsia" w:ascii="仿宋_GB2312" w:hAnsi="仿宋_GB2312" w:eastAsia="仿宋_GB2312" w:cs="仿宋_GB2312"/>
          <w:sz w:val="32"/>
          <w:szCs w:val="32"/>
          <w:lang w:val="en-US" w:eastAsia="zh-CN"/>
        </w:rPr>
        <w:t>10个类别</w:t>
      </w:r>
      <w:r>
        <w:rPr>
          <w:rFonts w:hint="eastAsia" w:ascii="仿宋_GB2312" w:hAnsi="仿宋_GB2312" w:eastAsia="仿宋_GB2312" w:cs="仿宋_GB2312"/>
          <w:sz w:val="32"/>
          <w:szCs w:val="32"/>
        </w:rPr>
        <w:t>进</w:t>
      </w:r>
      <w:r>
        <w:rPr>
          <w:rFonts w:hint="eastAsia" w:ascii="仿宋_GB2312" w:hAnsi="仿宋_GB2312" w:eastAsia="仿宋_GB2312" w:cs="仿宋_GB2312"/>
          <w:sz w:val="32"/>
          <w:szCs w:val="32"/>
          <w:lang w:eastAsia="zh-CN"/>
        </w:rPr>
        <w:t>行展示比赛，打造、选树一批特色鲜明</w:t>
      </w:r>
      <w:r>
        <w:rPr>
          <w:rFonts w:hint="eastAsia" w:ascii="仿宋_GB2312" w:hAnsi="仿宋_GB2312" w:eastAsia="仿宋_GB2312" w:cs="仿宋_GB2312"/>
          <w:sz w:val="32"/>
          <w:szCs w:val="32"/>
        </w:rPr>
        <w:t>、运行规范、师生认可的活力社团，为繁荣校园文化、促进学生德智体美劳全面发展作出积极贡献。</w:t>
      </w:r>
    </w:p>
    <w:p w14:paraId="293A3D44">
      <w:pPr>
        <w:keepNext w:val="0"/>
        <w:keepLines w:val="0"/>
        <w:pageBreakBefore w:val="0"/>
        <w:widowControl/>
        <w:kinsoku/>
        <w:wordWrap/>
        <w:topLinePunct w:val="0"/>
        <w:autoSpaceDE/>
        <w:autoSpaceDN/>
        <w:bidi w:val="0"/>
        <w:adjustRightInd w:val="0"/>
        <w:snapToGrid w:val="0"/>
        <w:spacing w:line="324" w:lineRule="auto"/>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具体方案安排详见附件。</w:t>
      </w:r>
    </w:p>
    <w:p w14:paraId="37D11118">
      <w:pPr>
        <w:keepNext w:val="0"/>
        <w:keepLines w:val="0"/>
        <w:pageBreakBefore w:val="0"/>
        <w:kinsoku/>
        <w:wordWrap/>
        <w:topLinePunct w:val="0"/>
        <w:autoSpaceDE/>
        <w:autoSpaceDN/>
        <w:bidi w:val="0"/>
        <w:adjustRightInd w:val="0"/>
        <w:snapToGrid w:val="0"/>
        <w:spacing w:line="324" w:lineRule="auto"/>
        <w:ind w:firstLine="640" w:firstLineChars="200"/>
        <w:textAlignment w:val="auto"/>
        <w:rPr>
          <w:rFonts w:ascii="黑体" w:hAnsi="黑体" w:eastAsia="黑体" w:cs="黑体"/>
          <w:sz w:val="32"/>
          <w:szCs w:val="32"/>
        </w:rPr>
      </w:pPr>
      <w:r>
        <w:rPr>
          <w:rFonts w:hint="eastAsia" w:ascii="黑体" w:hAnsi="黑体" w:eastAsia="黑体" w:cs="黑体"/>
          <w:sz w:val="32"/>
          <w:szCs w:val="32"/>
        </w:rPr>
        <w:t>四、时间安排</w:t>
      </w:r>
    </w:p>
    <w:p w14:paraId="09BB6F39">
      <w:pPr>
        <w:keepNext w:val="0"/>
        <w:keepLines w:val="0"/>
        <w:pageBreakBefore w:val="0"/>
        <w:kinsoku/>
        <w:wordWrap/>
        <w:topLinePunct w:val="0"/>
        <w:autoSpaceDE/>
        <w:autoSpaceDN/>
        <w:bidi w:val="0"/>
        <w:adjustRightInd w:val="0"/>
        <w:snapToGrid w:val="0"/>
        <w:spacing w:line="324" w:lineRule="auto"/>
        <w:ind w:firstLine="640" w:firstLineChars="200"/>
        <w:textAlignment w:val="auto"/>
        <w:rPr>
          <w:rFonts w:hint="eastAsia" w:ascii="楷体_GB2312" w:hAnsi="楷体_GB2312" w:eastAsia="仿宋_GB2312" w:cs="楷体_GB2312"/>
          <w:sz w:val="32"/>
          <w:szCs w:val="32"/>
          <w:lang w:eastAsia="zh-CN"/>
        </w:rPr>
      </w:pPr>
      <w:r>
        <w:rPr>
          <w:rFonts w:hint="eastAsia" w:ascii="仿宋_GB2312" w:hAnsi="仿宋_GB2312" w:eastAsia="仿宋_GB2312" w:cs="仿宋_GB2312"/>
          <w:sz w:val="32"/>
          <w:szCs w:val="32"/>
        </w:rPr>
        <w:t>本次</w:t>
      </w:r>
      <w:r>
        <w:rPr>
          <w:rFonts w:hint="eastAsia" w:ascii="仿宋_GB2312" w:hAnsi="仿宋_GB2312" w:eastAsia="仿宋_GB2312" w:cs="仿宋_GB2312"/>
          <w:sz w:val="32"/>
          <w:szCs w:val="32"/>
          <w:lang w:eastAsia="zh-CN"/>
        </w:rPr>
        <w:t>大赛</w:t>
      </w:r>
      <w:r>
        <w:rPr>
          <w:rFonts w:hint="eastAsia" w:ascii="仿宋_GB2312" w:hAnsi="仿宋_GB2312" w:eastAsia="仿宋_GB2312" w:cs="仿宋_GB2312"/>
          <w:sz w:val="32"/>
          <w:szCs w:val="32"/>
        </w:rPr>
        <w:t>于202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底</w:t>
      </w:r>
      <w:r>
        <w:rPr>
          <w:rFonts w:hint="eastAsia" w:ascii="仿宋_GB2312" w:hAnsi="仿宋_GB2312" w:eastAsia="仿宋_GB2312" w:cs="仿宋_GB2312"/>
          <w:sz w:val="32"/>
          <w:szCs w:val="32"/>
        </w:rPr>
        <w:t>启动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日结束</w:t>
      </w:r>
      <w:r>
        <w:rPr>
          <w:rFonts w:hint="eastAsia" w:ascii="仿宋_GB2312" w:hAnsi="仿宋_GB2312" w:eastAsia="仿宋_GB2312" w:cs="仿宋_GB2312"/>
          <w:sz w:val="32"/>
          <w:szCs w:val="32"/>
          <w:lang w:eastAsia="zh-CN"/>
        </w:rPr>
        <w:t>。</w:t>
      </w:r>
    </w:p>
    <w:p w14:paraId="6BB58CDB">
      <w:pPr>
        <w:keepNext w:val="0"/>
        <w:keepLines w:val="0"/>
        <w:pageBreakBefore w:val="0"/>
        <w:kinsoku/>
        <w:wordWrap/>
        <w:topLinePunct w:val="0"/>
        <w:autoSpaceDE/>
        <w:autoSpaceDN/>
        <w:bidi w:val="0"/>
        <w:adjustRightInd w:val="0"/>
        <w:snapToGrid w:val="0"/>
        <w:spacing w:line="324"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val="en-US" w:eastAsia="zh-CN"/>
        </w:rPr>
        <w:t>团总支</w:t>
      </w:r>
      <w:r>
        <w:rPr>
          <w:rFonts w:hint="eastAsia" w:ascii="仿宋_GB2312" w:hAnsi="仿宋_GB2312" w:eastAsia="仿宋_GB2312" w:cs="仿宋_GB2312"/>
          <w:sz w:val="32"/>
          <w:szCs w:val="32"/>
        </w:rPr>
        <w:t>要积极组织动员基层团组织和团干部参与比赛，通过举办</w:t>
      </w:r>
      <w:r>
        <w:rPr>
          <w:rFonts w:hint="eastAsia" w:ascii="仿宋_GB2312" w:hAnsi="仿宋_GB2312" w:eastAsia="仿宋_GB2312" w:cs="仿宋_GB2312"/>
          <w:sz w:val="32"/>
          <w:szCs w:val="32"/>
          <w:lang w:val="en-US" w:eastAsia="zh-CN"/>
        </w:rPr>
        <w:t>比赛</w:t>
      </w:r>
      <w:r>
        <w:rPr>
          <w:rFonts w:hint="eastAsia" w:ascii="仿宋_GB2312" w:hAnsi="仿宋_GB2312" w:eastAsia="仿宋_GB2312" w:cs="仿宋_GB2312"/>
          <w:sz w:val="32"/>
          <w:szCs w:val="32"/>
        </w:rPr>
        <w:t>发现、挖掘一批</w:t>
      </w:r>
      <w:r>
        <w:rPr>
          <w:rFonts w:hint="eastAsia" w:ascii="仿宋_GB2312" w:hAnsi="仿宋_GB2312" w:eastAsia="仿宋_GB2312" w:cs="仿宋_GB2312"/>
          <w:sz w:val="32"/>
          <w:szCs w:val="32"/>
          <w:lang w:eastAsia="zh-CN"/>
        </w:rPr>
        <w:t>先进</w:t>
      </w:r>
      <w:r>
        <w:rPr>
          <w:rFonts w:hint="eastAsia" w:ascii="仿宋_GB2312" w:hAnsi="仿宋_GB2312" w:eastAsia="仿宋_GB2312" w:cs="仿宋_GB2312"/>
          <w:sz w:val="32"/>
          <w:szCs w:val="32"/>
        </w:rPr>
        <w:t>典型，并择优推荐参加省级竞赛。</w:t>
      </w:r>
    </w:p>
    <w:p w14:paraId="18AC79F8">
      <w:pPr>
        <w:keepNext w:val="0"/>
        <w:keepLines w:val="0"/>
        <w:pageBreakBefore w:val="0"/>
        <w:kinsoku/>
        <w:wordWrap/>
        <w:topLinePunct w:val="0"/>
        <w:autoSpaceDE/>
        <w:autoSpaceDN/>
        <w:bidi w:val="0"/>
        <w:adjustRightInd w:val="0"/>
        <w:snapToGrid w:val="0"/>
        <w:spacing w:line="324" w:lineRule="auto"/>
        <w:ind w:firstLine="640" w:firstLineChars="200"/>
        <w:textAlignment w:val="auto"/>
        <w:rPr>
          <w:rFonts w:ascii="黑体" w:hAnsi="黑体" w:eastAsia="黑体" w:cs="黑体"/>
          <w:sz w:val="32"/>
          <w:szCs w:val="32"/>
        </w:rPr>
      </w:pPr>
      <w:r>
        <w:rPr>
          <w:rFonts w:hint="eastAsia" w:ascii="黑体" w:hAnsi="黑体" w:eastAsia="黑体" w:cs="黑体"/>
          <w:sz w:val="32"/>
          <w:szCs w:val="32"/>
        </w:rPr>
        <w:t>五、评审办法</w:t>
      </w:r>
    </w:p>
    <w:p w14:paraId="3D9F6D5E">
      <w:pPr>
        <w:keepNext w:val="0"/>
        <w:keepLines w:val="0"/>
        <w:pageBreakBefore w:val="0"/>
        <w:kinsoku/>
        <w:wordWrap/>
        <w:topLinePunct w:val="0"/>
        <w:autoSpaceDE/>
        <w:autoSpaceDN/>
        <w:bidi w:val="0"/>
        <w:adjustRightInd w:val="0"/>
        <w:snapToGrid w:val="0"/>
        <w:spacing w:line="324" w:lineRule="auto"/>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为保证本次“活力杯”比赛的公平公正，将</w:t>
      </w:r>
      <w:r>
        <w:rPr>
          <w:rFonts w:hint="eastAsia" w:ascii="仿宋_GB2312" w:hAnsi="仿宋_GB2312" w:eastAsia="仿宋_GB2312" w:cs="仿宋_GB2312"/>
          <w:sz w:val="32"/>
          <w:szCs w:val="32"/>
          <w:lang w:val="en-US" w:eastAsia="zh-CN"/>
        </w:rPr>
        <w:t>组织</w:t>
      </w:r>
      <w:r>
        <w:rPr>
          <w:rFonts w:hint="eastAsia" w:ascii="仿宋_GB2312" w:hAnsi="仿宋_GB2312" w:eastAsia="仿宋_GB2312" w:cs="仿宋_GB2312"/>
          <w:sz w:val="32"/>
          <w:szCs w:val="32"/>
        </w:rPr>
        <w:t>专家、资深工作者等</w:t>
      </w:r>
      <w:r>
        <w:rPr>
          <w:rFonts w:hint="eastAsia" w:ascii="仿宋_GB2312" w:hAnsi="仿宋_GB2312" w:eastAsia="仿宋_GB2312" w:cs="仿宋_GB2312"/>
          <w:sz w:val="32"/>
          <w:szCs w:val="32"/>
          <w:lang w:eastAsia="zh-CN"/>
        </w:rPr>
        <w:t>担任</w:t>
      </w:r>
      <w:r>
        <w:rPr>
          <w:rFonts w:hint="eastAsia" w:ascii="仿宋_GB2312" w:hAnsi="仿宋_GB2312" w:eastAsia="仿宋_GB2312" w:cs="仿宋_GB2312"/>
          <w:sz w:val="32"/>
          <w:szCs w:val="32"/>
        </w:rPr>
        <w:t>大赛评委，根据参赛项目的</w:t>
      </w:r>
      <w:r>
        <w:rPr>
          <w:rFonts w:hint="eastAsia" w:ascii="仿宋_GB2312" w:hAnsi="仿宋_GB2312" w:eastAsia="仿宋_GB2312" w:cs="仿宋_GB2312"/>
          <w:spacing w:val="-6"/>
          <w:sz w:val="32"/>
          <w:szCs w:val="32"/>
        </w:rPr>
        <w:t>数量和类型分布，</w:t>
      </w:r>
      <w:r>
        <w:rPr>
          <w:rFonts w:ascii="仿宋_GB2312" w:hAnsi="仿宋_GB2312" w:eastAsia="仿宋_GB2312" w:cs="仿宋_GB2312"/>
          <w:spacing w:val="-6"/>
          <w:sz w:val="32"/>
          <w:szCs w:val="32"/>
        </w:rPr>
        <w:t>下设若干评审组</w:t>
      </w:r>
      <w:r>
        <w:rPr>
          <w:rFonts w:hint="eastAsia" w:ascii="仿宋_GB2312" w:hAnsi="仿宋_GB2312" w:eastAsia="仿宋_GB2312" w:cs="仿宋_GB2312"/>
          <w:spacing w:val="-6"/>
          <w:sz w:val="32"/>
          <w:szCs w:val="32"/>
          <w:lang w:eastAsia="zh-CN"/>
        </w:rPr>
        <w:t>。</w:t>
      </w:r>
    </w:p>
    <w:p w14:paraId="04B4F39D">
      <w:pPr>
        <w:keepNext w:val="0"/>
        <w:keepLines w:val="0"/>
        <w:pageBreakBefore w:val="0"/>
        <w:kinsoku/>
        <w:wordWrap/>
        <w:topLinePunct w:val="0"/>
        <w:autoSpaceDE/>
        <w:autoSpaceDN/>
        <w:bidi w:val="0"/>
        <w:adjustRightInd w:val="0"/>
        <w:snapToGrid w:val="0"/>
        <w:spacing w:line="324" w:lineRule="auto"/>
        <w:ind w:firstLine="640" w:firstLineChars="200"/>
        <w:textAlignment w:val="auto"/>
        <w:rPr>
          <w:rFonts w:ascii="黑体" w:hAnsi="黑体" w:eastAsia="黑体" w:cs="黑体"/>
          <w:sz w:val="32"/>
          <w:szCs w:val="32"/>
        </w:rPr>
      </w:pPr>
      <w:r>
        <w:rPr>
          <w:rFonts w:hint="eastAsia" w:ascii="黑体" w:hAnsi="黑体" w:eastAsia="黑体" w:cs="黑体"/>
          <w:sz w:val="32"/>
          <w:szCs w:val="32"/>
        </w:rPr>
        <w:t>六、相关要求</w:t>
      </w:r>
    </w:p>
    <w:p w14:paraId="5BCD6E0D">
      <w:pPr>
        <w:keepNext w:val="0"/>
        <w:keepLines w:val="0"/>
        <w:pageBreakBefore w:val="0"/>
        <w:kinsoku/>
        <w:wordWrap/>
        <w:overflowPunct w:val="0"/>
        <w:topLinePunct w:val="0"/>
        <w:autoSpaceDE/>
        <w:autoSpaceDN/>
        <w:bidi w:val="0"/>
        <w:adjustRightInd w:val="0"/>
        <w:snapToGrid w:val="0"/>
        <w:spacing w:line="324"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lang w:val="en-US" w:eastAsia="zh-CN"/>
        </w:rPr>
        <w:t>1.</w:t>
      </w:r>
      <w:r>
        <w:rPr>
          <w:rFonts w:hint="eastAsia" w:ascii="仿宋_GB2312" w:hAnsi="仿宋_GB2312" w:eastAsia="仿宋_GB2312" w:cs="仿宋_GB2312"/>
          <w:sz w:val="32"/>
          <w:lang w:eastAsia="zh-CN"/>
        </w:rPr>
        <w:t>广泛</w:t>
      </w:r>
      <w:r>
        <w:rPr>
          <w:rFonts w:hint="eastAsia" w:ascii="仿宋_GB2312" w:hAnsi="仿宋_GB2312" w:eastAsia="仿宋_GB2312" w:cs="仿宋_GB2312"/>
          <w:sz w:val="32"/>
        </w:rPr>
        <w:t>发动</w:t>
      </w:r>
      <w:r>
        <w:rPr>
          <w:rFonts w:hint="eastAsia" w:ascii="仿宋_GB2312" w:hAnsi="仿宋_GB2312" w:eastAsia="仿宋_GB2312" w:cs="仿宋_GB2312"/>
          <w:sz w:val="32"/>
          <w:szCs w:val="32"/>
        </w:rPr>
        <w:t>。</w:t>
      </w:r>
      <w:r>
        <w:rPr>
          <w:rFonts w:hint="eastAsia" w:ascii="仿宋_GB2312" w:hAnsi="仿宋_GB2312" w:eastAsia="仿宋_GB2312" w:cs="仿宋_GB2312"/>
          <w:sz w:val="32"/>
        </w:rPr>
        <w:t>举办</w:t>
      </w:r>
      <w:r>
        <w:rPr>
          <w:rFonts w:hint="eastAsia" w:ascii="仿宋_GB2312" w:hAnsi="仿宋_GB2312" w:eastAsia="仿宋_GB2312" w:cs="仿宋_GB2312"/>
          <w:sz w:val="32"/>
          <w:lang w:val="en-US" w:eastAsia="zh-CN"/>
        </w:rPr>
        <w:t>郑州工商学院</w:t>
      </w:r>
      <w:r>
        <w:rPr>
          <w:rFonts w:hint="eastAsia" w:ascii="仿宋_GB2312" w:hAnsi="仿宋_GB2312" w:eastAsia="仿宋_GB2312" w:cs="仿宋_GB2312"/>
          <w:sz w:val="32"/>
        </w:rPr>
        <w:t>202</w:t>
      </w:r>
      <w:r>
        <w:rPr>
          <w:rFonts w:hint="eastAsia" w:ascii="仿宋_GB2312" w:hAnsi="仿宋_GB2312" w:eastAsia="仿宋_GB2312" w:cs="仿宋_GB2312"/>
          <w:sz w:val="32"/>
          <w:lang w:val="en-US" w:eastAsia="zh-CN"/>
        </w:rPr>
        <w:t>5</w:t>
      </w:r>
      <w:r>
        <w:rPr>
          <w:rFonts w:hint="eastAsia" w:ascii="仿宋_GB2312" w:hAnsi="仿宋_GB2312" w:eastAsia="仿宋_GB2312" w:cs="仿宋_GB2312"/>
          <w:sz w:val="32"/>
        </w:rPr>
        <w:t>年度“活力杯”大赛是共青团夯实基层工作基础</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激发基层组织活力</w:t>
      </w:r>
      <w:r>
        <w:rPr>
          <w:rFonts w:hint="eastAsia" w:ascii="仿宋_GB2312" w:hAnsi="仿宋_GB2312" w:eastAsia="仿宋_GB2312" w:cs="仿宋_GB2312"/>
          <w:sz w:val="32"/>
          <w:lang w:val="zh-CN"/>
        </w:rPr>
        <w:t>的</w:t>
      </w:r>
      <w:r>
        <w:rPr>
          <w:rFonts w:hint="eastAsia" w:ascii="仿宋_GB2312" w:hAnsi="仿宋_GB2312" w:eastAsia="仿宋_GB2312" w:cs="仿宋_GB2312"/>
          <w:sz w:val="32"/>
        </w:rPr>
        <w:t>重要举措，</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val="en-US" w:eastAsia="zh-CN"/>
        </w:rPr>
        <w:t>团总支</w:t>
      </w:r>
      <w:r>
        <w:rPr>
          <w:rFonts w:hint="eastAsia" w:ascii="仿宋_GB2312" w:hAnsi="仿宋_GB2312" w:eastAsia="仿宋_GB2312" w:cs="仿宋_GB2312"/>
          <w:sz w:val="32"/>
          <w:szCs w:val="32"/>
        </w:rPr>
        <w:t>要按照统一部署，广泛动员团干部、团员青年参与到</w:t>
      </w:r>
      <w:r>
        <w:rPr>
          <w:rFonts w:hint="eastAsia" w:ascii="仿宋_GB2312" w:hAnsi="仿宋_GB2312" w:eastAsia="仿宋_GB2312" w:cs="仿宋_GB2312"/>
          <w:sz w:val="32"/>
          <w:szCs w:val="32"/>
          <w:lang w:eastAsia="zh-CN"/>
        </w:rPr>
        <w:t>大</w:t>
      </w:r>
      <w:r>
        <w:rPr>
          <w:rFonts w:hint="eastAsia" w:ascii="仿宋_GB2312" w:hAnsi="仿宋_GB2312" w:eastAsia="仿宋_GB2312" w:cs="仿宋_GB2312"/>
          <w:sz w:val="32"/>
          <w:szCs w:val="32"/>
        </w:rPr>
        <w:t>赛中来</w:t>
      </w:r>
      <w:r>
        <w:rPr>
          <w:rFonts w:hint="eastAsia" w:ascii="仿宋_GB2312" w:hAnsi="仿宋_GB2312" w:eastAsia="仿宋_GB2312" w:cs="仿宋_GB2312"/>
          <w:spacing w:val="-6"/>
          <w:sz w:val="32"/>
          <w:szCs w:val="32"/>
        </w:rPr>
        <w:t>，</w:t>
      </w:r>
      <w:r>
        <w:rPr>
          <w:rFonts w:hint="eastAsia" w:ascii="仿宋_GB2312" w:hAnsi="仿宋_GB2312" w:eastAsia="仿宋_GB2312" w:cs="仿宋_GB2312"/>
          <w:sz w:val="32"/>
          <w:szCs w:val="32"/>
        </w:rPr>
        <w:t>上下联动、</w:t>
      </w:r>
      <w:r>
        <w:rPr>
          <w:rFonts w:hint="eastAsia" w:ascii="仿宋_GB2312" w:hAnsi="仿宋_GB2312" w:eastAsia="仿宋_GB2312" w:cs="仿宋_GB2312"/>
          <w:sz w:val="32"/>
          <w:szCs w:val="32"/>
          <w:lang w:eastAsia="zh-CN"/>
        </w:rPr>
        <w:t>协同</w:t>
      </w:r>
      <w:r>
        <w:rPr>
          <w:rFonts w:hint="eastAsia" w:ascii="仿宋_GB2312" w:hAnsi="仿宋_GB2312" w:eastAsia="仿宋_GB2312" w:cs="仿宋_GB2312"/>
          <w:sz w:val="32"/>
          <w:szCs w:val="32"/>
        </w:rPr>
        <w:t>推进。</w:t>
      </w:r>
    </w:p>
    <w:p w14:paraId="3E55E045">
      <w:pPr>
        <w:keepNext w:val="0"/>
        <w:keepLines w:val="0"/>
        <w:pageBreakBefore w:val="0"/>
        <w:widowControl w:val="0"/>
        <w:kinsoku/>
        <w:wordWrap/>
        <w:topLinePunct w:val="0"/>
        <w:autoSpaceDE/>
        <w:autoSpaceDN/>
        <w:bidi w:val="0"/>
        <w:adjustRightInd w:val="0"/>
        <w:snapToGrid w:val="0"/>
        <w:spacing w:line="324"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2.精心组织。</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val="en-US" w:eastAsia="zh-CN"/>
        </w:rPr>
        <w:t>团总支</w:t>
      </w:r>
      <w:r>
        <w:rPr>
          <w:rFonts w:hint="eastAsia" w:ascii="仿宋_GB2312" w:hAnsi="仿宋_GB2312" w:eastAsia="仿宋_GB2312" w:cs="仿宋_GB2312"/>
          <w:sz w:val="32"/>
          <w:szCs w:val="32"/>
        </w:rPr>
        <w:t>要认真组织遴选</w:t>
      </w:r>
      <w:r>
        <w:rPr>
          <w:rFonts w:hint="eastAsia" w:ascii="仿宋_GB2312" w:hAnsi="仿宋_GB2312" w:eastAsia="仿宋_GB2312" w:cs="仿宋_GB2312"/>
          <w:sz w:val="32"/>
          <w:szCs w:val="32"/>
          <w:lang w:eastAsia="zh-CN"/>
        </w:rPr>
        <w:t>，高标准、高质量举办校级初赛，</w:t>
      </w:r>
      <w:r>
        <w:rPr>
          <w:rFonts w:hint="eastAsia" w:ascii="仿宋_GB2312" w:hAnsi="仿宋_GB2312" w:eastAsia="仿宋_GB2312" w:cs="仿宋_GB2312"/>
          <w:sz w:val="32"/>
          <w:szCs w:val="32"/>
        </w:rPr>
        <w:t>做到公平公开公正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切实将优秀</w:t>
      </w:r>
      <w:r>
        <w:rPr>
          <w:rFonts w:hint="eastAsia" w:ascii="仿宋_GB2312" w:hAnsi="仿宋_GB2312" w:eastAsia="仿宋_GB2312" w:cs="仿宋_GB2312"/>
          <w:sz w:val="32"/>
          <w:szCs w:val="32"/>
          <w:lang w:eastAsia="zh-CN"/>
        </w:rPr>
        <w:t>典型</w:t>
      </w:r>
      <w:r>
        <w:rPr>
          <w:rFonts w:hint="eastAsia" w:ascii="仿宋_GB2312" w:hAnsi="仿宋_GB2312" w:eastAsia="仿宋_GB2312" w:cs="仿宋_GB2312"/>
          <w:sz w:val="32"/>
          <w:szCs w:val="32"/>
        </w:rPr>
        <w:t>推选出来</w:t>
      </w:r>
      <w:r>
        <w:rPr>
          <w:rFonts w:hint="eastAsia" w:ascii="仿宋_GB2312" w:hAnsi="仿宋_GB2312" w:eastAsia="仿宋_GB2312" w:cs="仿宋_GB2312"/>
          <w:sz w:val="32"/>
          <w:szCs w:val="32"/>
          <w:lang w:eastAsia="zh-CN"/>
        </w:rPr>
        <w:t>。要强化宣传引领，</w:t>
      </w:r>
      <w:r>
        <w:rPr>
          <w:rFonts w:hint="eastAsia" w:ascii="仿宋_GB2312" w:hAnsi="仿宋_GB2312" w:eastAsia="仿宋_GB2312" w:cs="仿宋_GB2312"/>
          <w:sz w:val="32"/>
          <w:szCs w:val="32"/>
        </w:rPr>
        <w:t>力争覆盖到</w:t>
      </w:r>
      <w:r>
        <w:rPr>
          <w:rFonts w:hint="eastAsia" w:ascii="仿宋_GB2312" w:hAnsi="仿宋_GB2312" w:eastAsia="仿宋_GB2312" w:cs="仿宋_GB2312"/>
          <w:sz w:val="32"/>
          <w:szCs w:val="32"/>
          <w:lang w:eastAsia="zh-CN"/>
        </w:rPr>
        <w:t>更多的</w:t>
      </w:r>
      <w:r>
        <w:rPr>
          <w:rFonts w:hint="eastAsia" w:ascii="仿宋_GB2312" w:hAnsi="仿宋_GB2312" w:eastAsia="仿宋_GB2312" w:cs="仿宋_GB2312"/>
          <w:sz w:val="32"/>
          <w:szCs w:val="32"/>
        </w:rPr>
        <w:t>基层团支部、</w:t>
      </w:r>
      <w:r>
        <w:rPr>
          <w:rFonts w:hint="eastAsia" w:ascii="仿宋_GB2312" w:hAnsi="仿宋_GB2312" w:eastAsia="仿宋_GB2312" w:cs="仿宋_GB2312"/>
          <w:sz w:val="32"/>
          <w:szCs w:val="32"/>
          <w:lang w:eastAsia="zh-CN"/>
        </w:rPr>
        <w:t>团员</w:t>
      </w:r>
      <w:r>
        <w:rPr>
          <w:rFonts w:hint="eastAsia" w:ascii="仿宋_GB2312" w:hAnsi="仿宋_GB2312" w:eastAsia="仿宋_GB2312" w:cs="仿宋_GB2312"/>
          <w:sz w:val="32"/>
          <w:szCs w:val="32"/>
        </w:rPr>
        <w:t>青年，</w:t>
      </w:r>
      <w:r>
        <w:rPr>
          <w:rFonts w:hint="eastAsia" w:ascii="仿宋_GB2312" w:hAnsi="仿宋_GB2312" w:eastAsia="仿宋_GB2312" w:cs="仿宋_GB2312"/>
          <w:sz w:val="32"/>
          <w:szCs w:val="32"/>
          <w:lang w:eastAsia="zh-CN"/>
        </w:rPr>
        <w:t>扩大</w:t>
      </w:r>
      <w:r>
        <w:rPr>
          <w:rFonts w:hint="eastAsia" w:ascii="仿宋_GB2312" w:hAnsi="仿宋_GB2312" w:eastAsia="仿宋_GB2312" w:cs="仿宋_GB2312"/>
          <w:sz w:val="32"/>
        </w:rPr>
        <w:t>“活力杯”大赛</w:t>
      </w:r>
      <w:r>
        <w:rPr>
          <w:rFonts w:hint="eastAsia" w:ascii="仿宋_GB2312" w:hAnsi="仿宋_GB2312" w:eastAsia="仿宋_GB2312" w:cs="仿宋_GB2312"/>
          <w:sz w:val="32"/>
          <w:lang w:eastAsia="zh-CN"/>
        </w:rPr>
        <w:t>的</w:t>
      </w:r>
      <w:r>
        <w:rPr>
          <w:rFonts w:hint="eastAsia" w:ascii="仿宋_GB2312" w:hAnsi="仿宋_GB2312" w:eastAsia="仿宋_GB2312" w:cs="仿宋_GB2312"/>
          <w:sz w:val="32"/>
        </w:rPr>
        <w:t>品牌</w:t>
      </w:r>
      <w:r>
        <w:rPr>
          <w:rFonts w:hint="eastAsia" w:ascii="仿宋_GB2312" w:hAnsi="仿宋_GB2312" w:eastAsia="仿宋_GB2312" w:cs="仿宋_GB2312"/>
          <w:sz w:val="32"/>
          <w:lang w:eastAsia="zh-CN"/>
        </w:rPr>
        <w:t>影响力。</w:t>
      </w:r>
    </w:p>
    <w:p w14:paraId="76956870">
      <w:pPr>
        <w:keepNext w:val="0"/>
        <w:keepLines w:val="0"/>
        <w:pageBreakBefore w:val="0"/>
        <w:widowControl w:val="0"/>
        <w:kinsoku/>
        <w:wordWrap/>
        <w:topLinePunct w:val="0"/>
        <w:autoSpaceDE/>
        <w:autoSpaceDN/>
        <w:bidi w:val="0"/>
        <w:adjustRightInd w:val="0"/>
        <w:snapToGrid w:val="0"/>
        <w:spacing w:line="324"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以赛促建。</w:t>
      </w:r>
      <w:r>
        <w:rPr>
          <w:rFonts w:hint="eastAsia" w:ascii="仿宋_GB2312" w:hAnsi="仿宋_GB2312" w:eastAsia="仿宋_GB2312" w:cs="仿宋_GB2312"/>
          <w:sz w:val="32"/>
          <w:szCs w:val="32"/>
          <w:lang w:eastAsia="zh-CN"/>
        </w:rPr>
        <w:t>各</w:t>
      </w:r>
      <w:r>
        <w:rPr>
          <w:rFonts w:hint="eastAsia" w:ascii="仿宋_GB2312" w:hAnsi="仿宋_GB2312" w:eastAsia="仿宋_GB2312" w:cs="仿宋_GB2312"/>
          <w:sz w:val="32"/>
          <w:szCs w:val="32"/>
          <w:lang w:val="en-US" w:eastAsia="zh-CN"/>
        </w:rPr>
        <w:t>团总支要</w:t>
      </w:r>
      <w:r>
        <w:rPr>
          <w:rFonts w:hint="eastAsia" w:ascii="仿宋_GB2312" w:hAnsi="仿宋_GB2312" w:eastAsia="仿宋_GB2312" w:cs="仿宋_GB2312"/>
          <w:sz w:val="32"/>
          <w:szCs w:val="32"/>
          <w:lang w:eastAsia="zh-CN"/>
        </w:rPr>
        <w:t>加强互学互鉴</w:t>
      </w:r>
      <w:r>
        <w:rPr>
          <w:rFonts w:hint="eastAsia" w:ascii="仿宋_GB2312" w:hAnsi="仿宋_GB2312" w:eastAsia="仿宋_GB2312" w:cs="仿宋_GB2312"/>
          <w:sz w:val="32"/>
          <w:szCs w:val="32"/>
        </w:rPr>
        <w:t>、总结推广，坚持以</w:t>
      </w:r>
      <w:r>
        <w:rPr>
          <w:rFonts w:hint="eastAsia" w:ascii="仿宋_GB2312" w:hAnsi="仿宋_GB2312" w:eastAsia="仿宋_GB2312" w:cs="仿宋_GB2312"/>
          <w:sz w:val="32"/>
          <w:szCs w:val="32"/>
          <w:lang w:eastAsia="zh-CN"/>
        </w:rPr>
        <w:t>赛</w:t>
      </w:r>
      <w:r>
        <w:rPr>
          <w:rFonts w:hint="eastAsia" w:ascii="仿宋_GB2312" w:hAnsi="仿宋_GB2312" w:eastAsia="仿宋_GB2312" w:cs="仿宋_GB2312"/>
          <w:sz w:val="32"/>
          <w:szCs w:val="32"/>
        </w:rPr>
        <w:t>促选、以</w:t>
      </w:r>
      <w:r>
        <w:rPr>
          <w:rFonts w:hint="eastAsia" w:ascii="仿宋_GB2312" w:hAnsi="仿宋_GB2312" w:eastAsia="仿宋_GB2312" w:cs="仿宋_GB2312"/>
          <w:sz w:val="32"/>
          <w:szCs w:val="32"/>
          <w:lang w:eastAsia="zh-CN"/>
        </w:rPr>
        <w:t>赛</w:t>
      </w:r>
      <w:r>
        <w:rPr>
          <w:rFonts w:hint="eastAsia" w:ascii="仿宋_GB2312" w:hAnsi="仿宋_GB2312" w:eastAsia="仿宋_GB2312" w:cs="仿宋_GB2312"/>
          <w:sz w:val="32"/>
          <w:szCs w:val="32"/>
        </w:rPr>
        <w:t>促展、以</w:t>
      </w:r>
      <w:r>
        <w:rPr>
          <w:rFonts w:hint="eastAsia" w:ascii="仿宋_GB2312" w:hAnsi="仿宋_GB2312" w:eastAsia="仿宋_GB2312" w:cs="仿宋_GB2312"/>
          <w:sz w:val="32"/>
          <w:szCs w:val="32"/>
          <w:lang w:eastAsia="zh-CN"/>
        </w:rPr>
        <w:t>赛</w:t>
      </w:r>
      <w:r>
        <w:rPr>
          <w:rFonts w:hint="eastAsia" w:ascii="仿宋_GB2312" w:hAnsi="仿宋_GB2312" w:eastAsia="仿宋_GB2312" w:cs="仿宋_GB2312"/>
          <w:sz w:val="32"/>
          <w:szCs w:val="32"/>
        </w:rPr>
        <w:t>促学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通过大赛发掘一批</w:t>
      </w:r>
      <w:r>
        <w:rPr>
          <w:rFonts w:hint="eastAsia" w:ascii="仿宋_GB2312" w:hAnsi="仿宋_GB2312" w:eastAsia="仿宋_GB2312" w:cs="仿宋_GB2312"/>
          <w:sz w:val="32"/>
          <w:szCs w:val="32"/>
          <w:lang w:val="en-US" w:eastAsia="zh-CN"/>
        </w:rPr>
        <w:t>我校</w:t>
      </w:r>
      <w:r>
        <w:rPr>
          <w:rFonts w:hint="eastAsia" w:ascii="仿宋_GB2312" w:hAnsi="仿宋_GB2312" w:eastAsia="仿宋_GB2312" w:cs="仿宋_GB2312"/>
          <w:sz w:val="32"/>
          <w:szCs w:val="32"/>
        </w:rPr>
        <w:t>共青团基层基础工作</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优秀做法，收集整理一批优秀案例，选树一批先进典型，</w:t>
      </w:r>
      <w:r>
        <w:rPr>
          <w:rFonts w:hint="eastAsia" w:ascii="仿宋_GB2312" w:hAnsi="仿宋_GB2312" w:eastAsia="仿宋_GB2312" w:cs="仿宋_GB2312"/>
          <w:sz w:val="32"/>
          <w:szCs w:val="32"/>
          <w:lang w:eastAsia="zh-CN"/>
        </w:rPr>
        <w:t>推动我校团学</w:t>
      </w:r>
      <w:r>
        <w:rPr>
          <w:rFonts w:hint="eastAsia" w:ascii="仿宋_GB2312" w:hAnsi="仿宋_GB2312" w:eastAsia="仿宋_GB2312" w:cs="仿宋_GB2312"/>
          <w:sz w:val="32"/>
          <w:szCs w:val="32"/>
          <w:lang w:val="en-US" w:eastAsia="zh-CN"/>
        </w:rPr>
        <w:t>工作</w:t>
      </w:r>
      <w:r>
        <w:rPr>
          <w:rFonts w:hint="eastAsia" w:ascii="仿宋_GB2312" w:hAnsi="仿宋_GB2312" w:eastAsia="仿宋_GB2312" w:cs="仿宋_GB2312"/>
          <w:sz w:val="32"/>
          <w:szCs w:val="32"/>
          <w:lang w:eastAsia="zh-CN"/>
        </w:rPr>
        <w:t>建设和改革向纵深发展</w:t>
      </w:r>
      <w:r>
        <w:rPr>
          <w:rFonts w:hint="eastAsia" w:ascii="仿宋_GB2312" w:hAnsi="仿宋_GB2312" w:eastAsia="仿宋_GB2312" w:cs="仿宋_GB2312"/>
          <w:sz w:val="32"/>
          <w:szCs w:val="32"/>
        </w:rPr>
        <w:t>。</w:t>
      </w:r>
    </w:p>
    <w:p w14:paraId="07F25194">
      <w:pPr>
        <w:keepNext w:val="0"/>
        <w:keepLines w:val="0"/>
        <w:pageBreakBefore w:val="0"/>
        <w:widowControl w:val="0"/>
        <w:kinsoku/>
        <w:wordWrap/>
        <w:overflowPunct w:val="0"/>
        <w:topLinePunct w:val="0"/>
        <w:autoSpaceDE/>
        <w:autoSpaceDN/>
        <w:bidi w:val="0"/>
        <w:adjustRightInd w:val="0"/>
        <w:snapToGrid w:val="0"/>
        <w:spacing w:line="324" w:lineRule="auto"/>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color w:val="auto"/>
          <w:sz w:val="32"/>
          <w:szCs w:val="32"/>
          <w:lang w:val="en-US" w:eastAsia="zh-CN"/>
        </w:rPr>
        <w:t>实践育人工作项目大赛</w:t>
      </w:r>
    </w:p>
    <w:p w14:paraId="4B16A72D">
      <w:pPr>
        <w:keepNext w:val="0"/>
        <w:keepLines w:val="0"/>
        <w:pageBreakBefore w:val="0"/>
        <w:widowControl w:val="0"/>
        <w:kinsoku/>
        <w:wordWrap/>
        <w:overflowPunct w:val="0"/>
        <w:topLinePunct w:val="0"/>
        <w:autoSpaceDE/>
        <w:autoSpaceDN/>
        <w:bidi w:val="0"/>
        <w:adjustRightInd w:val="0"/>
        <w:snapToGrid w:val="0"/>
        <w:spacing w:line="324"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联 系 人：</w:t>
      </w:r>
      <w:r>
        <w:rPr>
          <w:rFonts w:hint="eastAsia" w:ascii="仿宋_GB2312" w:hAnsi="仿宋_GB2312" w:eastAsia="仿宋_GB2312" w:cs="仿宋_GB2312"/>
          <w:sz w:val="32"/>
          <w:szCs w:val="32"/>
          <w:lang w:val="en-US" w:eastAsia="zh-CN"/>
        </w:rPr>
        <w:t>张意如</w:t>
      </w:r>
    </w:p>
    <w:p w14:paraId="39796DB0">
      <w:pPr>
        <w:keepNext w:val="0"/>
        <w:keepLines w:val="0"/>
        <w:pageBreakBefore w:val="0"/>
        <w:widowControl w:val="0"/>
        <w:kinsoku/>
        <w:wordWrap/>
        <w:topLinePunct w:val="0"/>
        <w:autoSpaceDE/>
        <w:autoSpaceDN/>
        <w:bidi w:val="0"/>
        <w:adjustRightInd w:val="0"/>
        <w:snapToGrid w:val="0"/>
        <w:spacing w:line="324"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联系方式：</w:t>
      </w:r>
      <w:r>
        <w:rPr>
          <w:rFonts w:hint="eastAsia" w:ascii="仿宋_GB2312" w:hAnsi="仿宋_GB2312" w:eastAsia="仿宋_GB2312" w:cs="仿宋_GB2312"/>
          <w:sz w:val="32"/>
          <w:szCs w:val="32"/>
          <w:lang w:val="en-US" w:eastAsia="zh-CN"/>
        </w:rPr>
        <w:t>0371-85303108  13592653903</w:t>
      </w:r>
    </w:p>
    <w:p w14:paraId="11C577AF">
      <w:pPr>
        <w:keepNext w:val="0"/>
        <w:keepLines w:val="0"/>
        <w:pageBreakBefore w:val="0"/>
        <w:widowControl w:val="0"/>
        <w:kinsoku/>
        <w:wordWrap/>
        <w:overflowPunct w:val="0"/>
        <w:topLinePunct w:val="0"/>
        <w:autoSpaceDE/>
        <w:autoSpaceDN/>
        <w:bidi w:val="0"/>
        <w:adjustRightInd w:val="0"/>
        <w:snapToGrid w:val="0"/>
        <w:spacing w:line="324"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“我为同学做实事”项目大赛</w:t>
      </w:r>
    </w:p>
    <w:p w14:paraId="5CA9E7F6">
      <w:pPr>
        <w:keepNext w:val="0"/>
        <w:keepLines w:val="0"/>
        <w:pageBreakBefore w:val="0"/>
        <w:widowControl w:val="0"/>
        <w:kinsoku/>
        <w:wordWrap/>
        <w:overflowPunct w:val="0"/>
        <w:topLinePunct w:val="0"/>
        <w:autoSpaceDE/>
        <w:autoSpaceDN/>
        <w:bidi w:val="0"/>
        <w:adjustRightInd w:val="0"/>
        <w:snapToGrid w:val="0"/>
        <w:spacing w:line="324"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 系 人：</w:t>
      </w:r>
      <w:r>
        <w:rPr>
          <w:rFonts w:hint="eastAsia" w:ascii="仿宋_GB2312" w:hAnsi="仿宋_GB2312" w:eastAsia="仿宋_GB2312" w:cs="仿宋_GB2312"/>
          <w:sz w:val="32"/>
          <w:szCs w:val="32"/>
          <w:lang w:val="en-US" w:eastAsia="zh-CN"/>
        </w:rPr>
        <w:t>王宝洁</w:t>
      </w:r>
    </w:p>
    <w:p w14:paraId="47E5A885">
      <w:pPr>
        <w:keepNext w:val="0"/>
        <w:keepLines w:val="0"/>
        <w:pageBreakBefore w:val="0"/>
        <w:widowControl w:val="0"/>
        <w:kinsoku/>
        <w:wordWrap/>
        <w:topLinePunct w:val="0"/>
        <w:autoSpaceDE/>
        <w:autoSpaceDN/>
        <w:bidi w:val="0"/>
        <w:adjustRightInd w:val="0"/>
        <w:snapToGrid w:val="0"/>
        <w:spacing w:line="324"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联系方式：</w:t>
      </w:r>
      <w:r>
        <w:rPr>
          <w:rFonts w:hint="eastAsia" w:ascii="仿宋_GB2312" w:hAnsi="仿宋_GB2312" w:eastAsia="仿宋_GB2312" w:cs="仿宋_GB2312"/>
          <w:sz w:val="32"/>
          <w:szCs w:val="32"/>
          <w:lang w:val="en-US" w:eastAsia="zh-CN"/>
        </w:rPr>
        <w:t>0371-85303108  16638927526</w:t>
      </w:r>
    </w:p>
    <w:p w14:paraId="37ABE9B8">
      <w:pPr>
        <w:keepNext w:val="0"/>
        <w:keepLines w:val="0"/>
        <w:pageBreakBefore w:val="0"/>
        <w:widowControl w:val="0"/>
        <w:kinsoku/>
        <w:wordWrap/>
        <w:overflowPunct w:val="0"/>
        <w:topLinePunct w:val="0"/>
        <w:autoSpaceDE/>
        <w:autoSpaceDN/>
        <w:bidi w:val="0"/>
        <w:adjustRightInd w:val="0"/>
        <w:snapToGrid w:val="0"/>
        <w:spacing w:line="324"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微团课大赛</w:t>
      </w:r>
    </w:p>
    <w:p w14:paraId="3A254CE7">
      <w:pPr>
        <w:keepNext w:val="0"/>
        <w:keepLines w:val="0"/>
        <w:pageBreakBefore w:val="0"/>
        <w:widowControl w:val="0"/>
        <w:kinsoku/>
        <w:wordWrap/>
        <w:topLinePunct w:val="0"/>
        <w:autoSpaceDE/>
        <w:autoSpaceDN/>
        <w:bidi w:val="0"/>
        <w:adjustRightInd w:val="0"/>
        <w:snapToGrid w:val="0"/>
        <w:spacing w:line="324" w:lineRule="auto"/>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联</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系</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val="en-US" w:eastAsia="zh-CN"/>
        </w:rPr>
        <w:t>冯亚林</w:t>
      </w:r>
    </w:p>
    <w:p w14:paraId="6A044254">
      <w:pPr>
        <w:keepNext w:val="0"/>
        <w:keepLines w:val="0"/>
        <w:pageBreakBefore w:val="0"/>
        <w:widowControl w:val="0"/>
        <w:kinsoku/>
        <w:wordWrap/>
        <w:topLinePunct w:val="0"/>
        <w:autoSpaceDE/>
        <w:autoSpaceDN/>
        <w:bidi w:val="0"/>
        <w:adjustRightInd w:val="0"/>
        <w:snapToGrid w:val="0"/>
        <w:spacing w:line="324" w:lineRule="auto"/>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联系方式：</w:t>
      </w:r>
      <w:r>
        <w:rPr>
          <w:rFonts w:hint="eastAsia" w:ascii="仿宋_GB2312" w:hAnsi="仿宋_GB2312" w:eastAsia="仿宋_GB2312" w:cs="仿宋_GB2312"/>
          <w:color w:val="auto"/>
          <w:sz w:val="32"/>
          <w:szCs w:val="32"/>
          <w:lang w:val="en-US" w:eastAsia="zh-CN"/>
        </w:rPr>
        <w:t>0371-85303108  17838305502</w:t>
      </w:r>
    </w:p>
    <w:p w14:paraId="44E572F5">
      <w:pPr>
        <w:pStyle w:val="2"/>
        <w:keepNext w:val="0"/>
        <w:keepLines w:val="0"/>
        <w:pageBreakBefore w:val="0"/>
        <w:kinsoku/>
        <w:wordWrap/>
        <w:topLinePunct w:val="0"/>
        <w:autoSpaceDE/>
        <w:autoSpaceDN/>
        <w:bidi w:val="0"/>
        <w:adjustRightInd w:val="0"/>
        <w:snapToGrid w:val="0"/>
        <w:spacing w:line="324" w:lineRule="auto"/>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活力社团大赛</w:t>
      </w:r>
    </w:p>
    <w:p w14:paraId="45D47048">
      <w:pPr>
        <w:keepNext w:val="0"/>
        <w:keepLines w:val="0"/>
        <w:pageBreakBefore w:val="0"/>
        <w:widowControl w:val="0"/>
        <w:kinsoku/>
        <w:wordWrap/>
        <w:topLinePunct w:val="0"/>
        <w:autoSpaceDE/>
        <w:autoSpaceDN/>
        <w:bidi w:val="0"/>
        <w:adjustRightInd w:val="0"/>
        <w:snapToGrid w:val="0"/>
        <w:spacing w:line="324"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联</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系</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val="en-US" w:eastAsia="zh-CN"/>
        </w:rPr>
        <w:t>程世昱</w:t>
      </w:r>
    </w:p>
    <w:p w14:paraId="0B858386">
      <w:pPr>
        <w:keepNext w:val="0"/>
        <w:keepLines w:val="0"/>
        <w:pageBreakBefore w:val="0"/>
        <w:widowControl w:val="0"/>
        <w:kinsoku/>
        <w:wordWrap/>
        <w:topLinePunct w:val="0"/>
        <w:autoSpaceDE/>
        <w:autoSpaceDN/>
        <w:bidi w:val="0"/>
        <w:adjustRightInd w:val="0"/>
        <w:snapToGrid w:val="0"/>
        <w:spacing w:line="324" w:lineRule="auto"/>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联系方式：</w:t>
      </w:r>
      <w:r>
        <w:rPr>
          <w:rFonts w:hint="eastAsia" w:ascii="仿宋_GB2312" w:hAnsi="仿宋_GB2312" w:eastAsia="仿宋_GB2312" w:cs="仿宋_GB2312"/>
          <w:color w:val="auto"/>
          <w:sz w:val="32"/>
          <w:szCs w:val="32"/>
          <w:lang w:val="en-US" w:eastAsia="zh-CN"/>
        </w:rPr>
        <w:t>0371-85303108  13503855396</w:t>
      </w:r>
    </w:p>
    <w:p w14:paraId="08136628">
      <w:pPr>
        <w:keepNext w:val="0"/>
        <w:keepLines w:val="0"/>
        <w:pageBreakBefore w:val="0"/>
        <w:widowControl w:val="0"/>
        <w:kinsoku/>
        <w:wordWrap/>
        <w:topLinePunct w:val="0"/>
        <w:autoSpaceDE/>
        <w:autoSpaceDN/>
        <w:bidi w:val="0"/>
        <w:adjustRightInd w:val="0"/>
        <w:snapToGrid w:val="0"/>
        <w:spacing w:line="324" w:lineRule="auto"/>
        <w:ind w:firstLine="643" w:firstLineChars="200"/>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电子邮箱：gqtzzgsxywyh@126.com</w:t>
      </w:r>
    </w:p>
    <w:p w14:paraId="7903886E">
      <w:pPr>
        <w:keepNext w:val="0"/>
        <w:keepLines w:val="0"/>
        <w:pageBreakBefore w:val="0"/>
        <w:widowControl w:val="0"/>
        <w:kinsoku/>
        <w:wordWrap/>
        <w:topLinePunct w:val="0"/>
        <w:autoSpaceDE/>
        <w:autoSpaceDN/>
        <w:bidi w:val="0"/>
        <w:adjustRightInd w:val="0"/>
        <w:snapToGrid w:val="0"/>
        <w:spacing w:line="324" w:lineRule="auto"/>
        <w:ind w:firstLine="2240" w:firstLineChars="700"/>
        <w:textAlignment w:val="auto"/>
        <w:rPr>
          <w:rFonts w:hint="eastAsia" w:ascii="仿宋_GB2312" w:hAnsi="仿宋_GB2312" w:eastAsia="仿宋_GB2312" w:cs="仿宋_GB2312"/>
          <w:sz w:val="32"/>
          <w:szCs w:val="32"/>
        </w:rPr>
      </w:pPr>
    </w:p>
    <w:p w14:paraId="66A9349C">
      <w:pPr>
        <w:keepNext w:val="0"/>
        <w:keepLines w:val="0"/>
        <w:pageBreakBefore w:val="0"/>
        <w:widowControl w:val="0"/>
        <w:kinsoku/>
        <w:wordWrap/>
        <w:overflowPunct w:val="0"/>
        <w:topLinePunct w:val="0"/>
        <w:autoSpaceDE/>
        <w:autoSpaceDN/>
        <w:bidi w:val="0"/>
        <w:adjustRightInd w:val="0"/>
        <w:snapToGrid w:val="0"/>
        <w:spacing w:line="324"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实践育人工作项目大赛方案</w:t>
      </w:r>
    </w:p>
    <w:p w14:paraId="3059155D">
      <w:pPr>
        <w:keepNext w:val="0"/>
        <w:keepLines w:val="0"/>
        <w:pageBreakBefore w:val="0"/>
        <w:widowControl w:val="0"/>
        <w:kinsoku/>
        <w:wordWrap/>
        <w:overflowPunct w:val="0"/>
        <w:topLinePunct w:val="0"/>
        <w:autoSpaceDE/>
        <w:autoSpaceDN/>
        <w:bidi w:val="0"/>
        <w:adjustRightInd w:val="0"/>
        <w:snapToGrid w:val="0"/>
        <w:spacing w:line="324" w:lineRule="auto"/>
        <w:ind w:firstLine="160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2.“我为同学做实事”项目大赛方案</w:t>
      </w:r>
    </w:p>
    <w:p w14:paraId="7D7034A6">
      <w:pPr>
        <w:keepNext w:val="0"/>
        <w:keepLines w:val="0"/>
        <w:pageBreakBefore w:val="0"/>
        <w:widowControl w:val="0"/>
        <w:kinsoku/>
        <w:wordWrap/>
        <w:overflowPunct w:val="0"/>
        <w:topLinePunct w:val="0"/>
        <w:autoSpaceDE/>
        <w:autoSpaceDN/>
        <w:bidi w:val="0"/>
        <w:adjustRightInd w:val="0"/>
        <w:snapToGrid w:val="0"/>
        <w:spacing w:line="324" w:lineRule="auto"/>
        <w:ind w:firstLine="160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微团课大赛方案</w:t>
      </w:r>
    </w:p>
    <w:p w14:paraId="1B721260">
      <w:pPr>
        <w:keepNext w:val="0"/>
        <w:keepLines w:val="0"/>
        <w:pageBreakBefore w:val="0"/>
        <w:widowControl w:val="0"/>
        <w:numPr>
          <w:ilvl w:val="0"/>
          <w:numId w:val="0"/>
        </w:numPr>
        <w:kinsoku/>
        <w:wordWrap/>
        <w:overflowPunct w:val="0"/>
        <w:topLinePunct w:val="0"/>
        <w:autoSpaceDE/>
        <w:autoSpaceDN/>
        <w:bidi w:val="0"/>
        <w:adjustRightInd w:val="0"/>
        <w:snapToGrid w:val="0"/>
        <w:spacing w:line="324" w:lineRule="auto"/>
        <w:ind w:firstLine="1600" w:firstLineChars="5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活力社团大赛方案</w:t>
      </w:r>
    </w:p>
    <w:p w14:paraId="18125D60">
      <w:pPr>
        <w:keepNext w:val="0"/>
        <w:keepLines w:val="0"/>
        <w:pageBreakBefore w:val="0"/>
        <w:kinsoku/>
        <w:wordWrap/>
        <w:overflowPunct w:val="0"/>
        <w:topLinePunct w:val="0"/>
        <w:autoSpaceDE/>
        <w:autoSpaceDN/>
        <w:bidi w:val="0"/>
        <w:adjustRightInd w:val="0"/>
        <w:snapToGrid w:val="0"/>
        <w:spacing w:line="324" w:lineRule="auto"/>
        <w:ind w:firstLine="320" w:firstLineChars="1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2F2DE94D">
      <w:pPr>
        <w:keepNext w:val="0"/>
        <w:keepLines w:val="0"/>
        <w:pageBreakBefore w:val="0"/>
        <w:kinsoku/>
        <w:wordWrap/>
        <w:overflowPunct w:val="0"/>
        <w:topLinePunct w:val="0"/>
        <w:autoSpaceDE/>
        <w:autoSpaceDN/>
        <w:bidi w:val="0"/>
        <w:adjustRightInd w:val="0"/>
        <w:snapToGrid w:val="0"/>
        <w:spacing w:line="324" w:lineRule="auto"/>
        <w:ind w:firstLine="320" w:firstLineChars="100"/>
        <w:jc w:val="center"/>
        <w:textAlignment w:val="auto"/>
        <w:rPr>
          <w:rFonts w:hint="eastAsia" w:ascii="仿宋_GB2312" w:hAnsi="仿宋_GB2312" w:eastAsia="仿宋_GB2312" w:cs="仿宋_GB2312"/>
          <w:sz w:val="32"/>
          <w:szCs w:val="32"/>
        </w:rPr>
      </w:pPr>
    </w:p>
    <w:p w14:paraId="486917E1">
      <w:pPr>
        <w:keepNext w:val="0"/>
        <w:keepLines w:val="0"/>
        <w:pageBreakBefore w:val="0"/>
        <w:kinsoku/>
        <w:wordWrap/>
        <w:overflowPunct w:val="0"/>
        <w:topLinePunct w:val="0"/>
        <w:autoSpaceDE/>
        <w:autoSpaceDN/>
        <w:bidi w:val="0"/>
        <w:adjustRightInd w:val="0"/>
        <w:snapToGrid w:val="0"/>
        <w:spacing w:line="324" w:lineRule="auto"/>
        <w:ind w:firstLine="320" w:firstLineChars="100"/>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共青团</w:t>
      </w:r>
      <w:r>
        <w:rPr>
          <w:rFonts w:hint="eastAsia" w:ascii="仿宋_GB2312" w:hAnsi="仿宋_GB2312" w:eastAsia="仿宋_GB2312" w:cs="仿宋_GB2312"/>
          <w:sz w:val="32"/>
          <w:szCs w:val="32"/>
          <w:lang w:val="en-US" w:eastAsia="zh-CN"/>
        </w:rPr>
        <w:t>郑州工商学院委员会</w:t>
      </w:r>
    </w:p>
    <w:p w14:paraId="71EBCCC7">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p>
    <w:p w14:paraId="7D7AEE17">
      <w:pPr>
        <w:rPr>
          <w:rFonts w:hint="eastAsia" w:ascii="黑体" w:hAnsi="黑体" w:eastAsia="黑体" w:cs="黑体"/>
          <w:sz w:val="32"/>
          <w:szCs w:val="32"/>
        </w:rPr>
      </w:pPr>
      <w:r>
        <w:rPr>
          <w:rFonts w:hint="eastAsia" w:ascii="黑体" w:hAnsi="黑体" w:eastAsia="黑体" w:cs="黑体"/>
          <w:sz w:val="32"/>
          <w:szCs w:val="32"/>
        </w:rPr>
        <w:br w:type="page"/>
      </w:r>
    </w:p>
    <w:p w14:paraId="5784150A">
      <w:pPr>
        <w:keepNext w:val="0"/>
        <w:keepLines w:val="0"/>
        <w:pageBreakBefore w:val="0"/>
        <w:kinsoku/>
        <w:wordWrap/>
        <w:overflowPunct/>
        <w:topLinePunct w:val="0"/>
        <w:autoSpaceDE/>
        <w:autoSpaceDN/>
        <w:bidi w:val="0"/>
        <w:adjustRightInd/>
        <w:snapToGrid/>
        <w:spacing w:line="600" w:lineRule="exact"/>
        <w:textAlignment w:val="auto"/>
        <w:rPr>
          <w:rFonts w:ascii="黑体" w:hAnsi="黑体" w:eastAsia="黑体" w:cs="黑体"/>
          <w:sz w:val="32"/>
          <w:szCs w:val="32"/>
        </w:rPr>
      </w:pPr>
      <w:r>
        <w:rPr>
          <w:rFonts w:hint="eastAsia" w:ascii="黑体" w:hAnsi="黑体" w:eastAsia="黑体" w:cs="黑体"/>
          <w:sz w:val="32"/>
          <w:szCs w:val="32"/>
        </w:rPr>
        <w:t>附件1</w:t>
      </w:r>
    </w:p>
    <w:p w14:paraId="151C29E6">
      <w:pPr>
        <w:keepNext w:val="0"/>
        <w:keepLines w:val="0"/>
        <w:pageBreakBefore w:val="0"/>
        <w:widowControl w:val="0"/>
        <w:kinsoku/>
        <w:wordWrap/>
        <w:overflowPunct/>
        <w:topLinePunct w:val="0"/>
        <w:autoSpaceDE/>
        <w:autoSpaceDN/>
        <w:bidi w:val="0"/>
        <w:adjustRightInd w:val="0"/>
        <w:snapToGrid w:val="0"/>
        <w:spacing w:line="348" w:lineRule="auto"/>
        <w:jc w:val="center"/>
        <w:textAlignment w:val="auto"/>
        <w:rPr>
          <w:rFonts w:ascii="黑体" w:hAnsi="黑体" w:eastAsia="黑体" w:cs="黑体"/>
          <w:sz w:val="32"/>
          <w:szCs w:val="32"/>
        </w:rPr>
      </w:pPr>
      <w:r>
        <w:rPr>
          <w:rFonts w:hint="eastAsia" w:ascii="方正小标宋简体" w:hAnsi="方正小标宋简体" w:eastAsia="方正小标宋简体" w:cs="方正小标宋简体"/>
          <w:sz w:val="44"/>
          <w:szCs w:val="44"/>
        </w:rPr>
        <w:t>实践育人工作项目大赛方案</w:t>
      </w:r>
    </w:p>
    <w:p w14:paraId="55A61539">
      <w:pPr>
        <w:keepNext w:val="0"/>
        <w:keepLines w:val="0"/>
        <w:pageBreakBefore w:val="0"/>
        <w:widowControl w:val="0"/>
        <w:kinsoku/>
        <w:wordWrap/>
        <w:overflowPunct/>
        <w:topLinePunct w:val="0"/>
        <w:autoSpaceDE/>
        <w:autoSpaceDN/>
        <w:bidi w:val="0"/>
        <w:adjustRightInd w:val="0"/>
        <w:snapToGrid w:val="0"/>
        <w:spacing w:line="348" w:lineRule="auto"/>
        <w:ind w:firstLine="640" w:firstLineChars="200"/>
        <w:textAlignment w:val="auto"/>
        <w:rPr>
          <w:rFonts w:hint="eastAsia" w:ascii="仿宋_GB2312" w:hAnsi="仿宋_GB2312" w:eastAsia="黑体" w:cs="仿宋_GB2312"/>
          <w:sz w:val="32"/>
          <w:szCs w:val="32"/>
          <w:lang w:eastAsia="zh-CN"/>
        </w:rPr>
      </w:pPr>
      <w:r>
        <w:rPr>
          <w:rFonts w:hint="eastAsia" w:ascii="黑体" w:hAnsi="黑体" w:eastAsia="黑体" w:cs="黑体"/>
          <w:sz w:val="32"/>
          <w:szCs w:val="32"/>
        </w:rPr>
        <w:t>一、参赛</w:t>
      </w:r>
      <w:r>
        <w:rPr>
          <w:rFonts w:hint="eastAsia" w:ascii="黑体" w:hAnsi="黑体" w:eastAsia="黑体" w:cs="黑体"/>
          <w:sz w:val="32"/>
          <w:szCs w:val="32"/>
          <w:lang w:eastAsia="zh-CN"/>
        </w:rPr>
        <w:t>要求</w:t>
      </w:r>
    </w:p>
    <w:p w14:paraId="3B3CC80A">
      <w:pPr>
        <w:keepNext w:val="0"/>
        <w:keepLines w:val="0"/>
        <w:pageBreakBefore w:val="0"/>
        <w:widowControl w:val="0"/>
        <w:kinsoku/>
        <w:wordWrap/>
        <w:overflowPunct/>
        <w:topLinePunct w:val="0"/>
        <w:autoSpaceDE/>
        <w:autoSpaceDN/>
        <w:bidi w:val="0"/>
        <w:adjustRightInd w:val="0"/>
        <w:snapToGrid w:val="0"/>
        <w:spacing w:line="348"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实践育人</w:t>
      </w:r>
      <w:r>
        <w:rPr>
          <w:rFonts w:hint="eastAsia" w:ascii="仿宋_GB2312" w:hAnsi="仿宋_GB2312" w:eastAsia="仿宋_GB2312" w:cs="仿宋_GB2312"/>
          <w:sz w:val="32"/>
          <w:szCs w:val="32"/>
        </w:rPr>
        <w:t>工作项目</w:t>
      </w:r>
      <w:r>
        <w:rPr>
          <w:rFonts w:hint="eastAsia" w:ascii="仿宋_GB2312" w:hAnsi="仿宋_GB2312" w:eastAsia="仿宋_GB2312" w:cs="仿宋_GB2312"/>
          <w:sz w:val="32"/>
          <w:szCs w:val="32"/>
          <w:lang w:eastAsia="zh-CN"/>
        </w:rPr>
        <w:t>要</w:t>
      </w:r>
      <w:r>
        <w:rPr>
          <w:rFonts w:hint="eastAsia" w:ascii="仿宋_GB2312" w:hAnsi="仿宋_GB2312" w:eastAsia="仿宋_GB2312" w:cs="仿宋_GB2312"/>
          <w:sz w:val="32"/>
          <w:szCs w:val="32"/>
        </w:rPr>
        <w:t>重在</w:t>
      </w:r>
      <w:r>
        <w:rPr>
          <w:rFonts w:hint="eastAsia" w:ascii="仿宋_GB2312" w:hAnsi="仿宋_GB2312" w:eastAsia="仿宋_GB2312" w:cs="仿宋_GB2312"/>
          <w:sz w:val="32"/>
          <w:szCs w:val="32"/>
          <w:lang w:eastAsia="zh-CN"/>
        </w:rPr>
        <w:t>提升育人</w:t>
      </w:r>
      <w:r>
        <w:rPr>
          <w:rFonts w:hint="eastAsia" w:ascii="仿宋_GB2312" w:hAnsi="仿宋_GB2312" w:eastAsia="仿宋_GB2312" w:cs="仿宋_GB2312"/>
          <w:sz w:val="32"/>
          <w:szCs w:val="32"/>
        </w:rPr>
        <w:t>实效</w:t>
      </w:r>
      <w:r>
        <w:rPr>
          <w:rFonts w:hint="eastAsia" w:ascii="仿宋_GB2312" w:hAnsi="仿宋_GB2312" w:eastAsia="仿宋_GB2312" w:cs="仿宋_GB2312"/>
          <w:sz w:val="32"/>
          <w:szCs w:val="32"/>
          <w:lang w:eastAsia="zh-CN"/>
        </w:rPr>
        <w:t>和有一定推广价值</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能够</w:t>
      </w:r>
      <w:r>
        <w:rPr>
          <w:rFonts w:hint="eastAsia" w:ascii="仿宋_GB2312" w:hAnsi="仿宋_GB2312" w:eastAsia="仿宋_GB2312" w:cs="仿宋_GB2312"/>
          <w:sz w:val="32"/>
          <w:szCs w:val="32"/>
        </w:rPr>
        <w:t>充分示范、带动</w:t>
      </w:r>
      <w:r>
        <w:rPr>
          <w:rFonts w:hint="eastAsia" w:ascii="仿宋_GB2312" w:hAnsi="仿宋_GB2312" w:eastAsia="仿宋_GB2312" w:cs="仿宋_GB2312"/>
          <w:sz w:val="32"/>
          <w:szCs w:val="32"/>
          <w:lang w:eastAsia="zh-CN"/>
        </w:rPr>
        <w:t>高校团</w:t>
      </w:r>
      <w:r>
        <w:rPr>
          <w:rFonts w:hint="eastAsia" w:ascii="仿宋_GB2312" w:hAnsi="仿宋_GB2312" w:eastAsia="仿宋_GB2312" w:cs="仿宋_GB2312"/>
          <w:sz w:val="32"/>
          <w:szCs w:val="32"/>
        </w:rPr>
        <w:t>组织开展实践育人工作，内容充实，贴近</w:t>
      </w:r>
      <w:r>
        <w:rPr>
          <w:rFonts w:hint="eastAsia" w:ascii="仿宋_GB2312" w:hAnsi="仿宋_GB2312" w:eastAsia="仿宋_GB2312" w:cs="仿宋_GB2312"/>
          <w:sz w:val="32"/>
          <w:szCs w:val="32"/>
          <w:lang w:eastAsia="zh-CN"/>
        </w:rPr>
        <w:t>学生</w:t>
      </w:r>
      <w:r>
        <w:rPr>
          <w:rFonts w:hint="eastAsia" w:ascii="仿宋_GB2312" w:hAnsi="仿宋_GB2312" w:eastAsia="仿宋_GB2312" w:cs="仿宋_GB2312"/>
          <w:sz w:val="32"/>
          <w:szCs w:val="32"/>
        </w:rPr>
        <w:t>，形式多样，达到</w:t>
      </w:r>
      <w:r>
        <w:rPr>
          <w:rFonts w:hint="eastAsia" w:ascii="仿宋_GB2312" w:hAnsi="仿宋_GB2312" w:eastAsia="仿宋_GB2312" w:cs="仿宋_GB2312"/>
          <w:sz w:val="32"/>
          <w:szCs w:val="32"/>
          <w:lang w:eastAsia="zh-CN"/>
        </w:rPr>
        <w:t>受教育、长才干、作贡献</w:t>
      </w:r>
      <w:r>
        <w:rPr>
          <w:rFonts w:hint="eastAsia" w:ascii="仿宋_GB2312" w:hAnsi="仿宋_GB2312" w:eastAsia="仿宋_GB2312" w:cs="仿宋_GB2312"/>
          <w:sz w:val="32"/>
          <w:szCs w:val="32"/>
        </w:rPr>
        <w:t>的效果。</w:t>
      </w:r>
      <w:r>
        <w:rPr>
          <w:rFonts w:hint="eastAsia" w:ascii="仿宋_GB2312" w:hAnsi="仿宋_GB2312" w:eastAsia="仿宋_GB2312" w:cs="仿宋_GB2312"/>
          <w:sz w:val="32"/>
          <w:szCs w:val="32"/>
          <w:lang w:eastAsia="zh-CN"/>
        </w:rPr>
        <w:t>项目内容符合党的教育方针、国家法律法规和高校有关规定，运行机制科学完善、安排合理、执行规范，具有一定的专业化水平。项目正在实施且具有至少</w:t>
      </w:r>
      <w:r>
        <w:rPr>
          <w:rFonts w:hint="eastAsia" w:ascii="仿宋_GB2312" w:hAnsi="仿宋_GB2312" w:eastAsia="仿宋_GB2312" w:cs="仿宋_GB2312"/>
          <w:sz w:val="32"/>
          <w:szCs w:val="32"/>
          <w:lang w:val="en-US" w:eastAsia="zh-CN"/>
        </w:rPr>
        <w:t>1年时间的工作积累，经得起实践检验，可持续性强。</w:t>
      </w:r>
    </w:p>
    <w:p w14:paraId="3DB6B0F0">
      <w:pPr>
        <w:keepNext w:val="0"/>
        <w:keepLines w:val="0"/>
        <w:pageBreakBefore w:val="0"/>
        <w:widowControl w:val="0"/>
        <w:kinsoku/>
        <w:wordWrap/>
        <w:overflowPunct/>
        <w:topLinePunct w:val="0"/>
        <w:autoSpaceDE/>
        <w:autoSpaceDN/>
        <w:bidi w:val="0"/>
        <w:adjustRightInd w:val="0"/>
        <w:snapToGrid w:val="0"/>
        <w:spacing w:line="348" w:lineRule="auto"/>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二、进度安排</w:t>
      </w:r>
    </w:p>
    <w:p w14:paraId="64C7B64A">
      <w:pPr>
        <w:keepNext w:val="0"/>
        <w:keepLines w:val="0"/>
        <w:pageBreakBefore w:val="0"/>
        <w:widowControl w:val="0"/>
        <w:kinsoku/>
        <w:wordWrap/>
        <w:overflowPunct/>
        <w:topLinePunct w:val="0"/>
        <w:autoSpaceDE/>
        <w:autoSpaceDN/>
        <w:bidi w:val="0"/>
        <w:adjustRightInd w:val="0"/>
        <w:snapToGrid w:val="0"/>
        <w:spacing w:line="348"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val="en-US" w:eastAsia="zh-CN"/>
        </w:rPr>
        <w:t>团总支</w:t>
      </w:r>
      <w:r>
        <w:rPr>
          <w:rFonts w:hint="eastAsia" w:ascii="仿宋_GB2312" w:hAnsi="仿宋_GB2312" w:eastAsia="仿宋_GB2312" w:cs="仿宋_GB2312"/>
          <w:sz w:val="32"/>
          <w:szCs w:val="32"/>
        </w:rPr>
        <w:t>推荐</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个工作项目参加比赛。请于</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日前将大赛报名表、项目策划书（项目</w:t>
      </w:r>
      <w:r>
        <w:rPr>
          <w:rFonts w:hint="eastAsia" w:ascii="仿宋_GB2312" w:hAnsi="仿宋_GB2312" w:eastAsia="仿宋_GB2312" w:cs="仿宋_GB2312"/>
          <w:sz w:val="32"/>
          <w:szCs w:val="32"/>
          <w:lang w:eastAsia="zh-CN"/>
        </w:rPr>
        <w:t>的背景</w:t>
      </w:r>
      <w:r>
        <w:rPr>
          <w:rFonts w:hint="eastAsia" w:ascii="仿宋_GB2312" w:hAnsi="仿宋_GB2312" w:eastAsia="仿宋_GB2312" w:cs="仿宋_GB2312"/>
          <w:sz w:val="32"/>
          <w:szCs w:val="32"/>
        </w:rPr>
        <w:t>意义、</w:t>
      </w:r>
      <w:r>
        <w:rPr>
          <w:rFonts w:hint="eastAsia" w:ascii="仿宋_GB2312" w:hAnsi="仿宋_GB2312" w:eastAsia="仿宋_GB2312" w:cs="仿宋_GB2312"/>
          <w:sz w:val="32"/>
          <w:szCs w:val="32"/>
          <w:lang w:eastAsia="zh-CN"/>
        </w:rPr>
        <w:t>运行机制、方式方法、项目成效</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创新点、复制推广的</w:t>
      </w:r>
      <w:r>
        <w:rPr>
          <w:rFonts w:hint="eastAsia" w:ascii="仿宋_GB2312" w:hAnsi="仿宋_GB2312" w:eastAsia="仿宋_GB2312" w:cs="仿宋_GB2312"/>
          <w:sz w:val="32"/>
          <w:szCs w:val="32"/>
        </w:rPr>
        <w:t>可行性分析等内容）发送至指定邮箱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gqtzzgsxywyh@126.com</w:t>
      </w:r>
      <w:r>
        <w:rPr>
          <w:rFonts w:hint="eastAsia" w:ascii="仿宋_GB2312" w:hAnsi="仿宋_GB2312" w:eastAsia="仿宋_GB2312" w:cs="仿宋_GB2312"/>
          <w:color w:val="auto"/>
          <w:sz w:val="32"/>
          <w:szCs w:val="32"/>
        </w:rPr>
        <w:t>，报名表</w:t>
      </w:r>
      <w:r>
        <w:rPr>
          <w:rFonts w:hint="eastAsia" w:ascii="仿宋_GB2312" w:hAnsi="仿宋_GB2312" w:eastAsia="仿宋_GB2312" w:cs="仿宋_GB2312"/>
          <w:sz w:val="32"/>
          <w:szCs w:val="32"/>
        </w:rPr>
        <w:t>发送word版）。</w:t>
      </w:r>
    </w:p>
    <w:p w14:paraId="27E9B4F0">
      <w:pPr>
        <w:spacing w:line="600" w:lineRule="exact"/>
        <w:ind w:firstLine="640" w:firstLineChars="200"/>
        <w:rPr>
          <w:rFonts w:ascii="仿宋_GB2312" w:hAnsi="仿宋_GB2312" w:eastAsia="仿宋_GB2312" w:cs="仿宋_GB2312"/>
          <w:sz w:val="32"/>
          <w:szCs w:val="32"/>
        </w:rPr>
      </w:pPr>
    </w:p>
    <w:p w14:paraId="546BC4D8">
      <w:pPr>
        <w:pStyle w:val="2"/>
        <w:ind w:firstLine="480"/>
      </w:pPr>
    </w:p>
    <w:p w14:paraId="297AA13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bCs/>
          <w:sz w:val="44"/>
          <w:szCs w:val="44"/>
        </w:rPr>
      </w:pPr>
      <w:r>
        <w:rPr>
          <w:rFonts w:hint="eastAsia" w:ascii="仿宋_GB2312" w:hAnsi="仿宋_GB2312" w:eastAsia="仿宋_GB2312" w:cs="仿宋_GB2312"/>
          <w:sz w:val="32"/>
          <w:szCs w:val="32"/>
        </w:rPr>
        <w:br w:type="page"/>
      </w:r>
      <w:r>
        <w:rPr>
          <w:rFonts w:hint="eastAsia" w:ascii="方正小标宋简体" w:hAnsi="方正小标宋简体" w:eastAsia="方正小标宋简体" w:cs="方正小标宋简体"/>
          <w:bCs/>
          <w:sz w:val="44"/>
          <w:szCs w:val="44"/>
        </w:rPr>
        <w:t>实践育人工作项目大赛报名表</w:t>
      </w:r>
    </w:p>
    <w:p w14:paraId="4480B874">
      <w:pPr>
        <w:pStyle w:val="4"/>
        <w:keepNext w:val="0"/>
        <w:keepLines w:val="0"/>
        <w:pageBreakBefore w:val="0"/>
        <w:widowControl w:val="0"/>
        <w:kinsoku/>
        <w:wordWrap/>
        <w:overflowPunct/>
        <w:topLinePunct w:val="0"/>
        <w:autoSpaceDE/>
        <w:autoSpaceDN/>
        <w:bidi w:val="0"/>
        <w:adjustRightInd/>
        <w:snapToGrid/>
        <w:spacing w:line="600" w:lineRule="exact"/>
        <w:textAlignment w:val="auto"/>
        <w:rPr>
          <w:sz w:val="32"/>
          <w:szCs w:val="32"/>
        </w:rPr>
      </w:pPr>
    </w:p>
    <w:tbl>
      <w:tblPr>
        <w:tblStyle w:val="8"/>
        <w:tblW w:w="8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7"/>
        <w:gridCol w:w="2171"/>
        <w:gridCol w:w="1545"/>
        <w:gridCol w:w="2771"/>
      </w:tblGrid>
      <w:tr w14:paraId="2F032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7" w:type="dxa"/>
            <w:noWrap w:val="0"/>
            <w:vAlign w:val="center"/>
          </w:tcPr>
          <w:p w14:paraId="27BA8BF7">
            <w:pPr>
              <w:spacing w:line="360" w:lineRule="auto"/>
              <w:jc w:val="center"/>
              <w:rPr>
                <w:rFonts w:hint="eastAsia" w:ascii="黑体" w:hAnsi="黑体" w:eastAsia="仿宋_GB2312" w:cs="黑体"/>
                <w:b/>
                <w:bCs w:val="0"/>
                <w:sz w:val="30"/>
                <w:szCs w:val="30"/>
                <w:lang w:val="en-US" w:eastAsia="zh-CN"/>
              </w:rPr>
            </w:pPr>
            <w:r>
              <w:rPr>
                <w:rFonts w:hint="eastAsia" w:ascii="仿宋_GB2312" w:hAnsi="仿宋_GB2312" w:eastAsia="仿宋_GB2312" w:cs="仿宋_GB2312"/>
                <w:b/>
                <w:bCs w:val="0"/>
                <w:sz w:val="30"/>
                <w:szCs w:val="30"/>
                <w:lang w:val="en-US" w:eastAsia="zh-CN"/>
              </w:rPr>
              <w:t>学  校</w:t>
            </w:r>
          </w:p>
        </w:tc>
        <w:tc>
          <w:tcPr>
            <w:tcW w:w="6487" w:type="dxa"/>
            <w:gridSpan w:val="3"/>
            <w:noWrap w:val="0"/>
            <w:vAlign w:val="center"/>
          </w:tcPr>
          <w:p w14:paraId="4CABAB31">
            <w:pPr>
              <w:spacing w:line="360" w:lineRule="auto"/>
              <w:jc w:val="center"/>
              <w:rPr>
                <w:rFonts w:ascii="黑体" w:hAnsi="黑体" w:eastAsia="黑体" w:cs="黑体"/>
                <w:bCs/>
                <w:sz w:val="30"/>
                <w:szCs w:val="30"/>
              </w:rPr>
            </w:pPr>
          </w:p>
        </w:tc>
      </w:tr>
      <w:tr w14:paraId="54531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7" w:type="dxa"/>
            <w:noWrap w:val="0"/>
            <w:vAlign w:val="center"/>
          </w:tcPr>
          <w:p w14:paraId="229DC596">
            <w:pPr>
              <w:spacing w:line="360" w:lineRule="auto"/>
              <w:jc w:val="center"/>
              <w:rPr>
                <w:rFonts w:hint="default" w:ascii="仿宋_GB2312" w:hAnsi="仿宋_GB2312" w:eastAsia="仿宋_GB2312" w:cs="仿宋_GB2312"/>
                <w:b/>
                <w:bCs w:val="0"/>
                <w:sz w:val="30"/>
                <w:szCs w:val="30"/>
                <w:lang w:val="en-US" w:eastAsia="zh-CN"/>
              </w:rPr>
            </w:pPr>
            <w:r>
              <w:rPr>
                <w:rFonts w:hint="eastAsia" w:ascii="仿宋_GB2312" w:hAnsi="仿宋_GB2312" w:eastAsia="仿宋_GB2312" w:cs="仿宋_GB2312"/>
                <w:b/>
                <w:bCs w:val="0"/>
                <w:sz w:val="30"/>
                <w:szCs w:val="30"/>
                <w:lang w:val="en-US" w:eastAsia="zh-CN"/>
              </w:rPr>
              <w:t>项目名称</w:t>
            </w:r>
          </w:p>
        </w:tc>
        <w:tc>
          <w:tcPr>
            <w:tcW w:w="6487" w:type="dxa"/>
            <w:gridSpan w:val="3"/>
            <w:noWrap w:val="0"/>
            <w:vAlign w:val="center"/>
          </w:tcPr>
          <w:p w14:paraId="1B21700A">
            <w:pPr>
              <w:spacing w:line="360" w:lineRule="auto"/>
              <w:jc w:val="center"/>
              <w:rPr>
                <w:rFonts w:ascii="仿宋_GB2312" w:hAnsi="仿宋_GB2312" w:eastAsia="仿宋_GB2312" w:cs="仿宋_GB2312"/>
                <w:bCs/>
                <w:sz w:val="30"/>
                <w:szCs w:val="30"/>
              </w:rPr>
            </w:pPr>
          </w:p>
        </w:tc>
      </w:tr>
      <w:tr w14:paraId="24FED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7" w:type="dxa"/>
            <w:noWrap w:val="0"/>
            <w:vAlign w:val="center"/>
          </w:tcPr>
          <w:p w14:paraId="65DC2D10">
            <w:pPr>
              <w:spacing w:line="360" w:lineRule="auto"/>
              <w:jc w:val="center"/>
              <w:rPr>
                <w:rFonts w:hint="default" w:ascii="仿宋_GB2312" w:hAnsi="仿宋_GB2312" w:eastAsia="仿宋_GB2312" w:cs="仿宋_GB2312"/>
                <w:b/>
                <w:bCs w:val="0"/>
                <w:sz w:val="30"/>
                <w:szCs w:val="30"/>
                <w:lang w:val="en-US" w:eastAsia="zh-CN"/>
              </w:rPr>
            </w:pPr>
            <w:r>
              <w:rPr>
                <w:rFonts w:hint="eastAsia" w:ascii="仿宋_GB2312" w:hAnsi="仿宋_GB2312" w:eastAsia="仿宋_GB2312" w:cs="仿宋_GB2312"/>
                <w:b/>
                <w:bCs w:val="0"/>
                <w:sz w:val="30"/>
                <w:szCs w:val="30"/>
                <w:lang w:val="en-US" w:eastAsia="zh-CN"/>
              </w:rPr>
              <w:t>项目开始时间</w:t>
            </w:r>
          </w:p>
        </w:tc>
        <w:tc>
          <w:tcPr>
            <w:tcW w:w="6487" w:type="dxa"/>
            <w:gridSpan w:val="3"/>
            <w:noWrap w:val="0"/>
            <w:vAlign w:val="center"/>
          </w:tcPr>
          <w:p w14:paraId="63D4C567">
            <w:pPr>
              <w:spacing w:line="360" w:lineRule="auto"/>
              <w:jc w:val="center"/>
              <w:rPr>
                <w:rFonts w:ascii="仿宋_GB2312" w:hAnsi="仿宋_GB2312" w:eastAsia="仿宋_GB2312" w:cs="仿宋_GB2312"/>
                <w:bCs/>
                <w:sz w:val="30"/>
                <w:szCs w:val="30"/>
              </w:rPr>
            </w:pPr>
          </w:p>
        </w:tc>
      </w:tr>
      <w:tr w14:paraId="2B6FC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7" w:type="dxa"/>
            <w:noWrap w:val="0"/>
            <w:vAlign w:val="center"/>
          </w:tcPr>
          <w:p w14:paraId="17390D6E">
            <w:pPr>
              <w:spacing w:line="360" w:lineRule="auto"/>
              <w:jc w:val="center"/>
              <w:rPr>
                <w:rFonts w:hint="default" w:ascii="仿宋_GB2312" w:hAnsi="仿宋_GB2312" w:eastAsia="仿宋_GB2312" w:cs="仿宋_GB2312"/>
                <w:b/>
                <w:bCs w:val="0"/>
                <w:sz w:val="30"/>
                <w:szCs w:val="30"/>
                <w:lang w:val="en-US" w:eastAsia="zh-CN"/>
              </w:rPr>
            </w:pPr>
            <w:r>
              <w:rPr>
                <w:rFonts w:hint="eastAsia" w:ascii="仿宋_GB2312" w:hAnsi="仿宋_GB2312" w:eastAsia="仿宋_GB2312" w:cs="仿宋_GB2312"/>
                <w:b/>
                <w:bCs w:val="0"/>
                <w:sz w:val="30"/>
                <w:szCs w:val="30"/>
                <w:lang w:val="en-US" w:eastAsia="zh-CN"/>
              </w:rPr>
              <w:t>参赛老师</w:t>
            </w:r>
          </w:p>
        </w:tc>
        <w:tc>
          <w:tcPr>
            <w:tcW w:w="2171" w:type="dxa"/>
            <w:noWrap w:val="0"/>
            <w:vAlign w:val="center"/>
          </w:tcPr>
          <w:p w14:paraId="5598C0B3">
            <w:pPr>
              <w:spacing w:line="360" w:lineRule="auto"/>
              <w:jc w:val="center"/>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（限一名）</w:t>
            </w:r>
          </w:p>
        </w:tc>
        <w:tc>
          <w:tcPr>
            <w:tcW w:w="1545" w:type="dxa"/>
            <w:noWrap w:val="0"/>
            <w:vAlign w:val="center"/>
          </w:tcPr>
          <w:p w14:paraId="312978D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val="0"/>
                <w:sz w:val="30"/>
                <w:szCs w:val="30"/>
              </w:rPr>
            </w:pPr>
            <w:r>
              <w:rPr>
                <w:rFonts w:hint="eastAsia" w:ascii="仿宋_GB2312" w:hAnsi="仿宋_GB2312" w:eastAsia="仿宋_GB2312" w:cs="仿宋_GB2312"/>
                <w:b/>
                <w:bCs w:val="0"/>
                <w:sz w:val="30"/>
                <w:szCs w:val="30"/>
              </w:rPr>
              <w:t>联系电话</w:t>
            </w:r>
          </w:p>
        </w:tc>
        <w:tc>
          <w:tcPr>
            <w:tcW w:w="2771" w:type="dxa"/>
            <w:noWrap w:val="0"/>
            <w:vAlign w:val="center"/>
          </w:tcPr>
          <w:p w14:paraId="3AC460F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仿宋_GB2312" w:eastAsia="仿宋_GB2312" w:cs="仿宋_GB2312"/>
                <w:bCs/>
                <w:sz w:val="30"/>
                <w:szCs w:val="30"/>
              </w:rPr>
            </w:pPr>
          </w:p>
        </w:tc>
      </w:tr>
      <w:tr w14:paraId="3BB51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7" w:type="dxa"/>
            <w:noWrap w:val="0"/>
            <w:vAlign w:val="center"/>
          </w:tcPr>
          <w:p w14:paraId="174F1F4A">
            <w:pPr>
              <w:spacing w:line="360" w:lineRule="auto"/>
              <w:jc w:val="center"/>
              <w:rPr>
                <w:rFonts w:hint="default" w:ascii="仿宋_GB2312" w:hAnsi="仿宋_GB2312" w:eastAsia="仿宋_GB2312" w:cs="仿宋_GB2312"/>
                <w:b/>
                <w:bCs w:val="0"/>
                <w:sz w:val="30"/>
                <w:szCs w:val="30"/>
                <w:lang w:val="en-US" w:eastAsia="zh-CN"/>
              </w:rPr>
            </w:pPr>
            <w:r>
              <w:rPr>
                <w:rFonts w:hint="eastAsia" w:ascii="仿宋_GB2312" w:hAnsi="仿宋_GB2312" w:eastAsia="仿宋_GB2312" w:cs="仿宋_GB2312"/>
                <w:b/>
                <w:bCs w:val="0"/>
                <w:sz w:val="30"/>
                <w:szCs w:val="30"/>
                <w:lang w:val="en-US" w:eastAsia="zh-CN"/>
              </w:rPr>
              <w:t>职务</w:t>
            </w:r>
          </w:p>
        </w:tc>
        <w:tc>
          <w:tcPr>
            <w:tcW w:w="6487" w:type="dxa"/>
            <w:gridSpan w:val="3"/>
            <w:noWrap w:val="0"/>
            <w:vAlign w:val="center"/>
          </w:tcPr>
          <w:p w14:paraId="5BF7CAE9">
            <w:pPr>
              <w:spacing w:line="360" w:lineRule="auto"/>
              <w:jc w:val="center"/>
              <w:rPr>
                <w:rFonts w:hint="default"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（团干部职务）</w:t>
            </w:r>
          </w:p>
        </w:tc>
      </w:tr>
      <w:tr w14:paraId="7C961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6" w:hRule="atLeast"/>
        </w:trPr>
        <w:tc>
          <w:tcPr>
            <w:tcW w:w="2147" w:type="dxa"/>
            <w:noWrap w:val="0"/>
            <w:vAlign w:val="center"/>
          </w:tcPr>
          <w:p w14:paraId="0BE1596A">
            <w:pPr>
              <w:spacing w:line="360" w:lineRule="auto"/>
              <w:jc w:val="center"/>
              <w:rPr>
                <w:rFonts w:ascii="仿宋_GB2312" w:hAnsi="仿宋_GB2312" w:eastAsia="仿宋_GB2312" w:cs="仿宋_GB2312"/>
                <w:b/>
                <w:bCs w:val="0"/>
                <w:sz w:val="30"/>
                <w:szCs w:val="30"/>
              </w:rPr>
            </w:pPr>
            <w:r>
              <w:rPr>
                <w:rFonts w:hint="eastAsia" w:ascii="仿宋_GB2312" w:hAnsi="仿宋_GB2312" w:eastAsia="仿宋_GB2312" w:cs="仿宋_GB2312"/>
                <w:b/>
                <w:bCs w:val="0"/>
                <w:sz w:val="30"/>
                <w:szCs w:val="30"/>
              </w:rPr>
              <w:t>项</w:t>
            </w:r>
          </w:p>
          <w:p w14:paraId="140A94CE">
            <w:pPr>
              <w:spacing w:line="360" w:lineRule="auto"/>
              <w:jc w:val="center"/>
              <w:rPr>
                <w:rFonts w:ascii="仿宋_GB2312" w:hAnsi="仿宋_GB2312" w:eastAsia="仿宋_GB2312" w:cs="仿宋_GB2312"/>
                <w:b/>
                <w:bCs w:val="0"/>
                <w:sz w:val="30"/>
                <w:szCs w:val="30"/>
              </w:rPr>
            </w:pPr>
            <w:r>
              <w:rPr>
                <w:rFonts w:hint="eastAsia" w:ascii="仿宋_GB2312" w:hAnsi="仿宋_GB2312" w:eastAsia="仿宋_GB2312" w:cs="仿宋_GB2312"/>
                <w:b/>
                <w:bCs w:val="0"/>
                <w:sz w:val="30"/>
                <w:szCs w:val="30"/>
              </w:rPr>
              <w:t>目</w:t>
            </w:r>
          </w:p>
          <w:p w14:paraId="222A26F1">
            <w:pPr>
              <w:spacing w:line="360" w:lineRule="auto"/>
              <w:jc w:val="center"/>
              <w:rPr>
                <w:rFonts w:ascii="仿宋_GB2312" w:hAnsi="仿宋_GB2312" w:eastAsia="仿宋_GB2312" w:cs="仿宋_GB2312"/>
                <w:b/>
                <w:bCs w:val="0"/>
                <w:sz w:val="30"/>
                <w:szCs w:val="30"/>
              </w:rPr>
            </w:pPr>
            <w:r>
              <w:rPr>
                <w:rFonts w:hint="eastAsia" w:ascii="仿宋_GB2312" w:hAnsi="仿宋_GB2312" w:eastAsia="仿宋_GB2312" w:cs="仿宋_GB2312"/>
                <w:b/>
                <w:bCs w:val="0"/>
                <w:sz w:val="30"/>
                <w:szCs w:val="30"/>
              </w:rPr>
              <w:t>简</w:t>
            </w:r>
          </w:p>
          <w:p w14:paraId="6A9F02BF">
            <w:pPr>
              <w:spacing w:line="360" w:lineRule="auto"/>
              <w:jc w:val="center"/>
              <w:rPr>
                <w:rFonts w:ascii="仿宋_GB2312" w:hAnsi="仿宋_GB2312" w:eastAsia="仿宋_GB2312" w:cs="仿宋_GB2312"/>
                <w:b/>
                <w:bCs w:val="0"/>
                <w:sz w:val="30"/>
                <w:szCs w:val="30"/>
              </w:rPr>
            </w:pPr>
            <w:r>
              <w:rPr>
                <w:rFonts w:hint="eastAsia" w:ascii="仿宋_GB2312" w:hAnsi="仿宋_GB2312" w:eastAsia="仿宋_GB2312" w:cs="仿宋_GB2312"/>
                <w:b/>
                <w:bCs w:val="0"/>
                <w:sz w:val="30"/>
                <w:szCs w:val="30"/>
              </w:rPr>
              <w:t>介</w:t>
            </w:r>
          </w:p>
          <w:p w14:paraId="7942D61A">
            <w:pPr>
              <w:spacing w:line="360" w:lineRule="auto"/>
              <w:jc w:val="center"/>
              <w:rPr>
                <w:rFonts w:hint="eastAsia" w:ascii="仿宋_GB2312" w:hAnsi="仿宋_GB2312" w:eastAsia="仿宋_GB2312" w:cs="仿宋_GB2312"/>
                <w:bCs/>
                <w:sz w:val="30"/>
                <w:szCs w:val="30"/>
                <w:lang w:eastAsia="zh-CN"/>
              </w:rPr>
            </w:pPr>
          </w:p>
        </w:tc>
        <w:tc>
          <w:tcPr>
            <w:tcW w:w="6487" w:type="dxa"/>
            <w:gridSpan w:val="3"/>
            <w:noWrap w:val="0"/>
            <w:vAlign w:val="center"/>
          </w:tcPr>
          <w:p w14:paraId="58F5947D">
            <w:pPr>
              <w:spacing w:line="360" w:lineRule="auto"/>
              <w:jc w:val="center"/>
              <w:rPr>
                <w:rFonts w:ascii="仿宋_GB2312" w:hAnsi="仿宋_GB2312" w:eastAsia="仿宋_GB2312" w:cs="仿宋_GB2312"/>
                <w:bCs/>
                <w:sz w:val="30"/>
                <w:szCs w:val="30"/>
              </w:rPr>
            </w:pPr>
            <w:r>
              <w:rPr>
                <w:rFonts w:hint="eastAsia" w:ascii="仿宋_GB2312" w:hAnsi="仿宋_GB2312" w:eastAsia="仿宋_GB2312" w:cs="仿宋_GB2312"/>
                <w:bCs/>
                <w:sz w:val="30"/>
                <w:szCs w:val="30"/>
                <w:lang w:eastAsia="zh-CN"/>
              </w:rPr>
              <w:t>（</w:t>
            </w:r>
            <w:r>
              <w:rPr>
                <w:rFonts w:hint="eastAsia" w:ascii="仿宋_GB2312" w:hAnsi="仿宋_GB2312" w:eastAsia="仿宋_GB2312" w:cs="仿宋_GB2312"/>
                <w:bCs/>
                <w:sz w:val="30"/>
                <w:szCs w:val="30"/>
                <w:lang w:val="en-US" w:eastAsia="zh-CN"/>
              </w:rPr>
              <w:t>1000字以内</w:t>
            </w:r>
            <w:r>
              <w:rPr>
                <w:rFonts w:hint="eastAsia" w:ascii="仿宋_GB2312" w:hAnsi="仿宋_GB2312" w:eastAsia="仿宋_GB2312" w:cs="仿宋_GB2312"/>
                <w:bCs/>
                <w:sz w:val="30"/>
                <w:szCs w:val="30"/>
                <w:lang w:eastAsia="zh-CN"/>
              </w:rPr>
              <w:t>）</w:t>
            </w:r>
          </w:p>
        </w:tc>
      </w:tr>
      <w:tr w14:paraId="4BE12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1" w:hRule="atLeast"/>
        </w:trPr>
        <w:tc>
          <w:tcPr>
            <w:tcW w:w="2147" w:type="dxa"/>
            <w:noWrap w:val="0"/>
            <w:vAlign w:val="center"/>
          </w:tcPr>
          <w:p w14:paraId="2F7D2E4C">
            <w:pPr>
              <w:spacing w:line="360" w:lineRule="auto"/>
              <w:jc w:val="center"/>
              <w:rPr>
                <w:rFonts w:ascii="仿宋_GB2312" w:hAnsi="仿宋_GB2312" w:eastAsia="仿宋_GB2312" w:cs="仿宋_GB2312"/>
                <w:bCs/>
                <w:sz w:val="30"/>
                <w:szCs w:val="30"/>
              </w:rPr>
            </w:pPr>
            <w:r>
              <w:rPr>
                <w:rFonts w:hint="eastAsia" w:ascii="仿宋_GB2312" w:hAnsi="仿宋_GB2312" w:eastAsia="仿宋_GB2312" w:cs="仿宋_GB2312"/>
                <w:b/>
                <w:bCs w:val="0"/>
                <w:sz w:val="30"/>
                <w:szCs w:val="30"/>
              </w:rPr>
              <w:t>校团委意见</w:t>
            </w:r>
          </w:p>
        </w:tc>
        <w:tc>
          <w:tcPr>
            <w:tcW w:w="6487" w:type="dxa"/>
            <w:gridSpan w:val="3"/>
            <w:noWrap w:val="0"/>
            <w:vAlign w:val="top"/>
          </w:tcPr>
          <w:p w14:paraId="025873A2">
            <w:pPr>
              <w:spacing w:line="360" w:lineRule="auto"/>
              <w:jc w:val="center"/>
              <w:rPr>
                <w:rFonts w:ascii="仿宋_GB2312" w:hAnsi="仿宋_GB2312" w:eastAsia="仿宋_GB2312" w:cs="仿宋_GB2312"/>
                <w:bCs/>
                <w:sz w:val="30"/>
                <w:szCs w:val="30"/>
              </w:rPr>
            </w:pPr>
          </w:p>
          <w:p w14:paraId="155EC7C7">
            <w:pPr>
              <w:spacing w:line="360" w:lineRule="auto"/>
              <w:jc w:val="center"/>
              <w:rPr>
                <w:rFonts w:ascii="仿宋_GB2312" w:hAnsi="仿宋_GB2312" w:eastAsia="仿宋_GB2312" w:cs="仿宋_GB2312"/>
                <w:bCs/>
                <w:sz w:val="30"/>
                <w:szCs w:val="30"/>
              </w:rPr>
            </w:pPr>
          </w:p>
          <w:p w14:paraId="0C20637A">
            <w:pPr>
              <w:spacing w:line="360" w:lineRule="auto"/>
              <w:jc w:val="center"/>
              <w:rPr>
                <w:rFonts w:ascii="仿宋_GB2312" w:hAnsi="仿宋_GB2312" w:eastAsia="仿宋_GB2312" w:cs="仿宋_GB2312"/>
                <w:bCs/>
                <w:sz w:val="30"/>
                <w:szCs w:val="30"/>
              </w:rPr>
            </w:pPr>
            <w:r>
              <w:rPr>
                <w:rFonts w:hint="eastAsia" w:ascii="仿宋_GB2312" w:hAnsi="仿宋_GB2312" w:eastAsia="仿宋_GB2312" w:cs="仿宋_GB2312"/>
                <w:bCs/>
                <w:sz w:val="30"/>
                <w:szCs w:val="30"/>
              </w:rPr>
              <w:t xml:space="preserve">                    （盖  章）</w:t>
            </w:r>
          </w:p>
          <w:p w14:paraId="0A5E12A9">
            <w:pPr>
              <w:spacing w:line="360" w:lineRule="auto"/>
              <w:jc w:val="center"/>
              <w:rPr>
                <w:rFonts w:ascii="仿宋_GB2312" w:hAnsi="仿宋_GB2312" w:eastAsia="仿宋_GB2312" w:cs="仿宋_GB2312"/>
                <w:bCs/>
                <w:sz w:val="30"/>
                <w:szCs w:val="30"/>
              </w:rPr>
            </w:pPr>
            <w:r>
              <w:rPr>
                <w:rFonts w:hint="eastAsia" w:ascii="仿宋_GB2312" w:hAnsi="仿宋_GB2312" w:eastAsia="仿宋_GB2312" w:cs="仿宋_GB2312"/>
                <w:bCs/>
                <w:sz w:val="30"/>
                <w:szCs w:val="30"/>
              </w:rPr>
              <w:t xml:space="preserve">                    年  月  日</w:t>
            </w:r>
          </w:p>
        </w:tc>
      </w:tr>
    </w:tbl>
    <w:p w14:paraId="4993E916">
      <w:pPr>
        <w:sectPr>
          <w:footerReference r:id="rId3" w:type="default"/>
          <w:pgSz w:w="11906" w:h="16838"/>
          <w:pgMar w:top="1928" w:right="1871" w:bottom="1701" w:left="1871" w:header="851" w:footer="1361" w:gutter="0"/>
          <w:cols w:space="720" w:num="1"/>
          <w:docGrid w:type="lines" w:linePitch="314" w:charSpace="0"/>
        </w:sectPr>
      </w:pPr>
    </w:p>
    <w:p w14:paraId="71105507">
      <w:pPr>
        <w:keepNext w:val="0"/>
        <w:keepLines w:val="0"/>
        <w:pageBreakBefore w:val="0"/>
        <w:kinsoku/>
        <w:wordWrap/>
        <w:overflowPunct/>
        <w:topLinePunct w:val="0"/>
        <w:autoSpaceDE/>
        <w:autoSpaceDN/>
        <w:bidi w:val="0"/>
        <w:adjustRightInd w:val="0"/>
        <w:snapToGrid w:val="0"/>
        <w:spacing w:line="348" w:lineRule="auto"/>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14:paraId="0677EAB5">
      <w:pPr>
        <w:keepNext w:val="0"/>
        <w:keepLines w:val="0"/>
        <w:pageBreakBefore w:val="0"/>
        <w:kinsoku/>
        <w:wordWrap/>
        <w:overflowPunct/>
        <w:topLinePunct w:val="0"/>
        <w:autoSpaceDE/>
        <w:autoSpaceDN/>
        <w:bidi w:val="0"/>
        <w:adjustRightInd w:val="0"/>
        <w:snapToGrid w:val="0"/>
        <w:spacing w:line="348" w:lineRule="auto"/>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我为同学做实事”项目大赛方案</w:t>
      </w:r>
    </w:p>
    <w:p w14:paraId="6D6FE5F7">
      <w:pPr>
        <w:keepNext w:val="0"/>
        <w:keepLines w:val="0"/>
        <w:pageBreakBefore w:val="0"/>
        <w:kinsoku/>
        <w:wordWrap/>
        <w:overflowPunct/>
        <w:topLinePunct w:val="0"/>
        <w:autoSpaceDE/>
        <w:autoSpaceDN/>
        <w:bidi w:val="0"/>
        <w:adjustRightInd w:val="0"/>
        <w:snapToGrid w:val="0"/>
        <w:spacing w:line="348" w:lineRule="auto"/>
        <w:ind w:firstLine="640" w:firstLineChars="200"/>
        <w:textAlignment w:val="auto"/>
        <w:rPr>
          <w:rFonts w:hint="eastAsia" w:ascii="仿宋_GB2312" w:hAnsi="仿宋_GB2312" w:eastAsia="黑体" w:cs="仿宋_GB2312"/>
          <w:sz w:val="32"/>
          <w:szCs w:val="32"/>
          <w:lang w:eastAsia="zh-CN"/>
        </w:rPr>
      </w:pPr>
      <w:r>
        <w:rPr>
          <w:rFonts w:hint="eastAsia" w:ascii="黑体" w:hAnsi="黑体" w:eastAsia="黑体" w:cs="黑体"/>
          <w:sz w:val="32"/>
          <w:szCs w:val="32"/>
        </w:rPr>
        <w:t>一、参赛</w:t>
      </w:r>
      <w:r>
        <w:rPr>
          <w:rFonts w:hint="eastAsia" w:ascii="黑体" w:hAnsi="黑体" w:eastAsia="黑体" w:cs="黑体"/>
          <w:sz w:val="32"/>
          <w:szCs w:val="32"/>
          <w:lang w:eastAsia="zh-CN"/>
        </w:rPr>
        <w:t>要求</w:t>
      </w:r>
    </w:p>
    <w:p w14:paraId="02454A54">
      <w:pPr>
        <w:keepNext w:val="0"/>
        <w:keepLines w:val="0"/>
        <w:pageBreakBefore w:val="0"/>
        <w:widowControl w:val="0"/>
        <w:kinsoku/>
        <w:wordWrap/>
        <w:overflowPunct/>
        <w:topLinePunct w:val="0"/>
        <w:autoSpaceDE/>
        <w:autoSpaceDN/>
        <w:bidi w:val="0"/>
        <w:adjustRightInd w:val="0"/>
        <w:snapToGrid w:val="0"/>
        <w:spacing w:line="348"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eastAsia="zh-CN"/>
        </w:rPr>
        <w:t>“我为同学做实</w:t>
      </w:r>
      <w:r>
        <w:rPr>
          <w:rFonts w:hint="eastAsia" w:ascii="仿宋_GB2312" w:hAnsi="仿宋_GB2312" w:eastAsia="仿宋_GB2312" w:cs="仿宋_GB2312"/>
          <w:sz w:val="32"/>
          <w:szCs w:val="32"/>
          <w:lang w:eastAsia="zh-CN"/>
        </w:rPr>
        <w:t>事”工作项目要聚焦发挥学生会贴近同学、覆盖广泛的组织优势，常态化了解并反映同学思想动态、普遍需求、突出困难，做好同学在学业、就业、创业等方面的政策宣讲和具体服务，帮助同学解决急难愁盼问题。项目内容符合党的教育方针、国家法律法规和高校有关规定，运行机制科学完善、安排合理、执行规范，具有一定的专业化水平。项目能够切实服务同学真实需求，在同学中具有较大影响力和较高满意度，有一定推广价值。项目正在实施且具有至少</w:t>
      </w:r>
      <w:r>
        <w:rPr>
          <w:rFonts w:hint="eastAsia" w:ascii="仿宋_GB2312" w:hAnsi="仿宋_GB2312" w:eastAsia="仿宋_GB2312" w:cs="仿宋_GB2312"/>
          <w:sz w:val="32"/>
          <w:szCs w:val="32"/>
          <w:lang w:val="en-US" w:eastAsia="zh-CN"/>
        </w:rPr>
        <w:t>1年时间的工作积累，经得起实践检验，可持续性强。参赛项目在思想引领类、学业促进类、就业创业类、社会实践类、心理健康类、民族团结类、助困帮扶类、校园治理类、文体活动类、其他类等10个类别中选取一类参赛。</w:t>
      </w:r>
    </w:p>
    <w:p w14:paraId="4A3CC148">
      <w:pPr>
        <w:keepNext w:val="0"/>
        <w:keepLines w:val="0"/>
        <w:pageBreakBefore w:val="0"/>
        <w:kinsoku/>
        <w:wordWrap/>
        <w:overflowPunct/>
        <w:topLinePunct w:val="0"/>
        <w:autoSpaceDE/>
        <w:autoSpaceDN/>
        <w:bidi w:val="0"/>
        <w:adjustRightInd w:val="0"/>
        <w:snapToGrid w:val="0"/>
        <w:spacing w:line="348" w:lineRule="auto"/>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二、进度安排</w:t>
      </w:r>
    </w:p>
    <w:p w14:paraId="4FF9DAA1">
      <w:pPr>
        <w:keepNext w:val="0"/>
        <w:keepLines w:val="0"/>
        <w:pageBreakBefore w:val="0"/>
        <w:widowControl w:val="0"/>
        <w:kinsoku/>
        <w:wordWrap/>
        <w:overflowPunct/>
        <w:topLinePunct w:val="0"/>
        <w:autoSpaceDE/>
        <w:autoSpaceDN/>
        <w:bidi w:val="0"/>
        <w:adjustRightInd w:val="0"/>
        <w:snapToGrid w:val="0"/>
        <w:spacing w:line="348"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val="en-US" w:eastAsia="zh-CN"/>
        </w:rPr>
        <w:t>团总支</w:t>
      </w:r>
      <w:r>
        <w:rPr>
          <w:rFonts w:hint="eastAsia" w:ascii="仿宋_GB2312" w:hAnsi="仿宋_GB2312" w:eastAsia="仿宋_GB2312" w:cs="仿宋_GB2312"/>
          <w:sz w:val="32"/>
          <w:szCs w:val="32"/>
        </w:rPr>
        <w:t>推荐</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val="en-US" w:eastAsia="zh-CN"/>
        </w:rPr>
        <w:t>学生会</w:t>
      </w:r>
      <w:r>
        <w:rPr>
          <w:rFonts w:hint="eastAsia" w:ascii="仿宋_GB2312" w:hAnsi="仿宋_GB2312" w:eastAsia="仿宋_GB2312" w:cs="仿宋_GB2312"/>
          <w:sz w:val="32"/>
          <w:szCs w:val="32"/>
        </w:rPr>
        <w:t>项目参加比赛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请于</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日前将大赛报名表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项目策划书（项目</w:t>
      </w:r>
      <w:r>
        <w:rPr>
          <w:rFonts w:hint="eastAsia" w:ascii="仿宋_GB2312" w:hAnsi="仿宋_GB2312" w:eastAsia="仿宋_GB2312" w:cs="仿宋_GB2312"/>
          <w:sz w:val="32"/>
          <w:szCs w:val="32"/>
          <w:lang w:eastAsia="zh-CN"/>
        </w:rPr>
        <w:t>的背景</w:t>
      </w:r>
      <w:r>
        <w:rPr>
          <w:rFonts w:hint="eastAsia" w:ascii="仿宋_GB2312" w:hAnsi="仿宋_GB2312" w:eastAsia="仿宋_GB2312" w:cs="仿宋_GB2312"/>
          <w:sz w:val="32"/>
          <w:szCs w:val="32"/>
        </w:rPr>
        <w:t>意义、</w:t>
      </w:r>
      <w:r>
        <w:rPr>
          <w:rFonts w:hint="eastAsia" w:ascii="仿宋_GB2312" w:hAnsi="仿宋_GB2312" w:eastAsia="仿宋_GB2312" w:cs="仿宋_GB2312"/>
          <w:sz w:val="32"/>
          <w:szCs w:val="32"/>
          <w:lang w:eastAsia="zh-CN"/>
        </w:rPr>
        <w:t>运行机制、方式方法、项目成效</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创新点、复制推广的</w:t>
      </w:r>
      <w:r>
        <w:rPr>
          <w:rFonts w:hint="eastAsia" w:ascii="仿宋_GB2312" w:hAnsi="仿宋_GB2312" w:eastAsia="仿宋_GB2312" w:cs="仿宋_GB2312"/>
          <w:sz w:val="32"/>
          <w:szCs w:val="32"/>
        </w:rPr>
        <w:t>可行性分析等内容）发送至指定邮箱（</w:t>
      </w:r>
      <w:r>
        <w:rPr>
          <w:rFonts w:hint="eastAsia" w:ascii="仿宋_GB2312" w:hAnsi="仿宋_GB2312" w:eastAsia="仿宋_GB2312" w:cs="仿宋_GB2312"/>
          <w:sz w:val="32"/>
          <w:szCs w:val="32"/>
          <w:lang w:val="en-US" w:eastAsia="zh-CN"/>
        </w:rPr>
        <w:t>gqtzzgsxywyh@126.com,</w:t>
      </w:r>
      <w:r>
        <w:rPr>
          <w:rFonts w:hint="eastAsia" w:ascii="仿宋_GB2312" w:hAnsi="仿宋_GB2312" w:eastAsia="仿宋_GB2312" w:cs="仿宋_GB2312"/>
          <w:sz w:val="32"/>
          <w:szCs w:val="32"/>
        </w:rPr>
        <w:t>报名表发送word版）</w:t>
      </w:r>
      <w:r>
        <w:rPr>
          <w:rFonts w:hint="eastAsia" w:ascii="仿宋_GB2312" w:hAnsi="仿宋_GB2312" w:eastAsia="仿宋_GB2312" w:cs="仿宋_GB2312"/>
          <w:sz w:val="32"/>
          <w:szCs w:val="32"/>
          <w:lang w:eastAsia="zh-CN"/>
        </w:rPr>
        <w:t>。</w:t>
      </w:r>
    </w:p>
    <w:p w14:paraId="04A471DA">
      <w:pPr>
        <w:keepNext w:val="0"/>
        <w:keepLines w:val="0"/>
        <w:pageBreakBefore w:val="0"/>
        <w:widowControl w:val="0"/>
        <w:kinsoku/>
        <w:wordWrap/>
        <w:overflowPunct/>
        <w:topLinePunct w:val="0"/>
        <w:autoSpaceDE/>
        <w:autoSpaceDN/>
        <w:bidi w:val="0"/>
        <w:adjustRightInd w:val="0"/>
        <w:snapToGrid w:val="0"/>
        <w:spacing w:line="348" w:lineRule="auto"/>
        <w:jc w:val="center"/>
        <w:textAlignment w:val="auto"/>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我为同学做实事”</w:t>
      </w:r>
      <w:r>
        <w:rPr>
          <w:rFonts w:hint="eastAsia" w:ascii="方正小标宋简体" w:hAnsi="方正小标宋简体" w:eastAsia="方正小标宋简体" w:cs="方正小标宋简体"/>
          <w:bCs/>
          <w:sz w:val="44"/>
          <w:szCs w:val="44"/>
        </w:rPr>
        <w:t>项目大赛报名表</w:t>
      </w:r>
    </w:p>
    <w:p w14:paraId="20A85A5F">
      <w:pPr>
        <w:pStyle w:val="4"/>
        <w:keepNext w:val="0"/>
        <w:keepLines w:val="0"/>
        <w:pageBreakBefore w:val="0"/>
        <w:widowControl w:val="0"/>
        <w:kinsoku/>
        <w:wordWrap/>
        <w:overflowPunct/>
        <w:topLinePunct w:val="0"/>
        <w:autoSpaceDE/>
        <w:autoSpaceDN/>
        <w:bidi w:val="0"/>
        <w:adjustRightInd/>
        <w:snapToGrid/>
        <w:spacing w:line="600" w:lineRule="exact"/>
        <w:textAlignment w:val="auto"/>
        <w:rPr>
          <w:sz w:val="32"/>
          <w:szCs w:val="32"/>
        </w:rPr>
      </w:pPr>
    </w:p>
    <w:tbl>
      <w:tblPr>
        <w:tblStyle w:val="8"/>
        <w:tblW w:w="8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7"/>
        <w:gridCol w:w="1976"/>
        <w:gridCol w:w="186"/>
        <w:gridCol w:w="1599"/>
        <w:gridCol w:w="570"/>
        <w:gridCol w:w="2156"/>
      </w:tblGrid>
      <w:tr w14:paraId="754AF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7" w:type="dxa"/>
            <w:noWrap w:val="0"/>
            <w:vAlign w:val="center"/>
          </w:tcPr>
          <w:p w14:paraId="464E7E26">
            <w:pPr>
              <w:spacing w:line="360" w:lineRule="auto"/>
              <w:jc w:val="center"/>
              <w:rPr>
                <w:rFonts w:ascii="黑体" w:hAnsi="黑体" w:eastAsia="黑体" w:cs="黑体"/>
                <w:b/>
                <w:bCs w:val="0"/>
                <w:sz w:val="30"/>
                <w:szCs w:val="30"/>
              </w:rPr>
            </w:pPr>
            <w:r>
              <w:rPr>
                <w:rFonts w:hint="eastAsia" w:ascii="仿宋_GB2312" w:hAnsi="仿宋_GB2312" w:eastAsia="仿宋_GB2312" w:cs="仿宋_GB2312"/>
                <w:b/>
                <w:bCs/>
                <w:sz w:val="30"/>
                <w:szCs w:val="30"/>
              </w:rPr>
              <w:t>学</w:t>
            </w:r>
            <w:r>
              <w:rPr>
                <w:rFonts w:hint="eastAsia" w:ascii="仿宋_GB2312" w:hAnsi="仿宋_GB2312" w:eastAsia="仿宋_GB2312" w:cs="仿宋_GB2312"/>
                <w:b/>
                <w:bCs/>
                <w:sz w:val="30"/>
                <w:szCs w:val="30"/>
                <w:lang w:val="en-US" w:eastAsia="zh-CN"/>
              </w:rPr>
              <w:t xml:space="preserve">  </w:t>
            </w:r>
            <w:r>
              <w:rPr>
                <w:rFonts w:hint="eastAsia" w:ascii="仿宋_GB2312" w:hAnsi="仿宋_GB2312" w:eastAsia="仿宋_GB2312" w:cs="仿宋_GB2312"/>
                <w:b/>
                <w:bCs/>
                <w:sz w:val="30"/>
                <w:szCs w:val="30"/>
              </w:rPr>
              <w:t>校</w:t>
            </w:r>
          </w:p>
        </w:tc>
        <w:tc>
          <w:tcPr>
            <w:tcW w:w="6487" w:type="dxa"/>
            <w:gridSpan w:val="5"/>
            <w:noWrap w:val="0"/>
            <w:vAlign w:val="center"/>
          </w:tcPr>
          <w:p w14:paraId="1E4C5ABE">
            <w:pPr>
              <w:spacing w:line="360" w:lineRule="auto"/>
              <w:jc w:val="center"/>
              <w:rPr>
                <w:rFonts w:ascii="黑体" w:hAnsi="黑体" w:eastAsia="黑体" w:cs="黑体"/>
                <w:bCs/>
                <w:sz w:val="30"/>
                <w:szCs w:val="30"/>
              </w:rPr>
            </w:pPr>
          </w:p>
        </w:tc>
      </w:tr>
      <w:tr w14:paraId="5AA7D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7" w:type="dxa"/>
            <w:shd w:val="clear" w:color="auto" w:fill="auto"/>
            <w:noWrap w:val="0"/>
            <w:vAlign w:val="center"/>
          </w:tcPr>
          <w:p w14:paraId="65C2779D">
            <w:pPr>
              <w:jc w:val="center"/>
              <w:rPr>
                <w:rFonts w:hint="default" w:ascii="仿宋_GB2312" w:hAnsi="仿宋_GB2312" w:eastAsia="仿宋_GB2312" w:cs="仿宋_GB2312"/>
                <w:b/>
                <w:bCs/>
                <w:kern w:val="2"/>
                <w:sz w:val="30"/>
                <w:szCs w:val="30"/>
                <w:lang w:val="en-US" w:eastAsia="zh-CN" w:bidi="ar-SA"/>
              </w:rPr>
            </w:pPr>
            <w:r>
              <w:rPr>
                <w:rFonts w:hint="eastAsia" w:ascii="仿宋_GB2312" w:hAnsi="仿宋_GB2312" w:eastAsia="仿宋_GB2312" w:cs="仿宋_GB2312"/>
                <w:b/>
                <w:bCs/>
                <w:kern w:val="2"/>
                <w:sz w:val="30"/>
                <w:szCs w:val="30"/>
                <w:lang w:val="en-US" w:eastAsia="zh-CN" w:bidi="ar-SA"/>
              </w:rPr>
              <w:t>项目名称</w:t>
            </w:r>
          </w:p>
        </w:tc>
        <w:tc>
          <w:tcPr>
            <w:tcW w:w="6487" w:type="dxa"/>
            <w:gridSpan w:val="5"/>
            <w:shd w:val="clear" w:color="auto" w:fill="auto"/>
            <w:noWrap w:val="0"/>
            <w:vAlign w:val="center"/>
          </w:tcPr>
          <w:p w14:paraId="1446A2B5">
            <w:pPr>
              <w:jc w:val="center"/>
              <w:rPr>
                <w:rFonts w:ascii="仿宋_GB2312" w:hAnsi="仿宋_GB2312" w:eastAsia="仿宋_GB2312" w:cs="仿宋_GB2312"/>
                <w:kern w:val="2"/>
                <w:sz w:val="30"/>
                <w:szCs w:val="30"/>
                <w:lang w:val="en-US" w:eastAsia="zh-CN" w:bidi="ar-SA"/>
              </w:rPr>
            </w:pPr>
          </w:p>
        </w:tc>
      </w:tr>
      <w:tr w14:paraId="700EC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147" w:type="dxa"/>
            <w:noWrap w:val="0"/>
            <w:vAlign w:val="center"/>
          </w:tcPr>
          <w:p w14:paraId="3DA74125">
            <w:pPr>
              <w:spacing w:line="360" w:lineRule="auto"/>
              <w:jc w:val="center"/>
              <w:rPr>
                <w:rFonts w:ascii="仿宋_GB2312" w:hAnsi="仿宋_GB2312" w:eastAsia="仿宋_GB2312" w:cs="仿宋_GB2312"/>
                <w:b/>
                <w:bCs w:val="0"/>
                <w:sz w:val="30"/>
                <w:szCs w:val="30"/>
              </w:rPr>
            </w:pPr>
            <w:r>
              <w:rPr>
                <w:rFonts w:hint="eastAsia" w:ascii="仿宋_GB2312" w:hAnsi="仿宋_GB2312" w:eastAsia="仿宋_GB2312" w:cs="仿宋_GB2312"/>
                <w:b/>
                <w:bCs w:val="0"/>
                <w:sz w:val="30"/>
                <w:szCs w:val="30"/>
                <w:lang w:eastAsia="zh-CN"/>
              </w:rPr>
              <w:t>参赛</w:t>
            </w:r>
            <w:r>
              <w:rPr>
                <w:rFonts w:hint="eastAsia" w:ascii="仿宋_GB2312" w:hAnsi="仿宋_GB2312" w:eastAsia="仿宋_GB2312" w:cs="仿宋_GB2312"/>
                <w:b/>
                <w:bCs w:val="0"/>
                <w:sz w:val="30"/>
                <w:szCs w:val="30"/>
                <w:lang w:val="en-US" w:eastAsia="zh-CN"/>
              </w:rPr>
              <w:t>类别</w:t>
            </w:r>
          </w:p>
        </w:tc>
        <w:tc>
          <w:tcPr>
            <w:tcW w:w="2162" w:type="dxa"/>
            <w:gridSpan w:val="2"/>
            <w:noWrap w:val="0"/>
            <w:vAlign w:val="center"/>
          </w:tcPr>
          <w:p w14:paraId="17D27D4C">
            <w:pPr>
              <w:spacing w:line="360" w:lineRule="auto"/>
              <w:jc w:val="center"/>
              <w:rPr>
                <w:rFonts w:hint="default" w:ascii="仿宋_GB2312" w:hAnsi="仿宋_GB2312" w:eastAsia="仿宋_GB2312" w:cs="仿宋_GB2312"/>
                <w:bCs/>
                <w:sz w:val="30"/>
                <w:szCs w:val="30"/>
                <w:lang w:val="en-US"/>
              </w:rPr>
            </w:pPr>
          </w:p>
        </w:tc>
        <w:tc>
          <w:tcPr>
            <w:tcW w:w="2169" w:type="dxa"/>
            <w:gridSpan w:val="2"/>
            <w:noWrap w:val="0"/>
            <w:vAlign w:val="center"/>
          </w:tcPr>
          <w:p w14:paraId="29E5713B">
            <w:pPr>
              <w:spacing w:line="360" w:lineRule="auto"/>
              <w:jc w:val="center"/>
              <w:rPr>
                <w:rFonts w:hint="default" w:ascii="仿宋_GB2312" w:hAnsi="仿宋_GB2312" w:eastAsia="仿宋_GB2312" w:cs="仿宋_GB2312"/>
                <w:bCs/>
                <w:sz w:val="30"/>
                <w:szCs w:val="30"/>
                <w:lang w:val="en-US" w:eastAsia="zh-CN"/>
              </w:rPr>
            </w:pPr>
            <w:r>
              <w:rPr>
                <w:rFonts w:hint="eastAsia" w:ascii="仿宋_GB2312" w:hAnsi="仿宋_GB2312" w:eastAsia="仿宋_GB2312" w:cs="仿宋_GB2312"/>
                <w:b/>
                <w:bCs w:val="0"/>
                <w:sz w:val="30"/>
                <w:szCs w:val="30"/>
                <w:lang w:val="en-US" w:eastAsia="zh-CN"/>
              </w:rPr>
              <w:t>项目开始时间</w:t>
            </w:r>
          </w:p>
        </w:tc>
        <w:tc>
          <w:tcPr>
            <w:tcW w:w="2156" w:type="dxa"/>
            <w:noWrap w:val="0"/>
            <w:vAlign w:val="center"/>
          </w:tcPr>
          <w:p w14:paraId="461F8860">
            <w:pPr>
              <w:spacing w:line="360" w:lineRule="auto"/>
              <w:jc w:val="center"/>
              <w:rPr>
                <w:rFonts w:hint="default"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xx年xx月</w:t>
            </w:r>
          </w:p>
        </w:tc>
      </w:tr>
      <w:tr w14:paraId="1189E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7" w:type="dxa"/>
            <w:noWrap w:val="0"/>
            <w:vAlign w:val="center"/>
          </w:tcPr>
          <w:p w14:paraId="097FEFFE">
            <w:pPr>
              <w:spacing w:line="360" w:lineRule="auto"/>
              <w:jc w:val="center"/>
              <w:rPr>
                <w:rFonts w:hint="default" w:ascii="仿宋_GB2312" w:hAnsi="仿宋_GB2312" w:eastAsia="仿宋_GB2312" w:cs="仿宋_GB2312"/>
                <w:b/>
                <w:bCs w:val="0"/>
                <w:sz w:val="30"/>
                <w:szCs w:val="30"/>
                <w:lang w:val="en-US" w:eastAsia="zh-CN"/>
              </w:rPr>
            </w:pPr>
            <w:r>
              <w:rPr>
                <w:rFonts w:hint="eastAsia" w:ascii="仿宋_GB2312" w:hAnsi="仿宋_GB2312" w:eastAsia="仿宋_GB2312" w:cs="仿宋_GB2312"/>
                <w:b/>
                <w:bCs w:val="0"/>
                <w:sz w:val="30"/>
                <w:szCs w:val="30"/>
                <w:lang w:val="en-US" w:eastAsia="zh-CN"/>
              </w:rPr>
              <w:t>参赛主体</w:t>
            </w:r>
          </w:p>
        </w:tc>
        <w:tc>
          <w:tcPr>
            <w:tcW w:w="6487" w:type="dxa"/>
            <w:gridSpan w:val="5"/>
            <w:shd w:val="clear" w:color="auto" w:fill="auto"/>
            <w:noWrap w:val="0"/>
            <w:vAlign w:val="center"/>
          </w:tcPr>
          <w:p w14:paraId="0F8DF019">
            <w:pPr>
              <w:spacing w:line="360" w:lineRule="auto"/>
              <w:jc w:val="center"/>
              <w:rPr>
                <w:rFonts w:ascii="仿宋_GB2312" w:hAnsi="仿宋_GB2312" w:eastAsia="仿宋_GB2312" w:cs="仿宋_GB2312"/>
                <w:bCs/>
                <w:sz w:val="30"/>
                <w:szCs w:val="30"/>
              </w:rPr>
            </w:pPr>
            <w:r>
              <w:rPr>
                <w:rFonts w:hint="eastAsia" w:ascii="仿宋_GB2312" w:hAnsi="仿宋_GB2312" w:eastAsia="仿宋_GB2312" w:cs="仿宋_GB2312"/>
                <w:bCs/>
                <w:sz w:val="30"/>
                <w:szCs w:val="30"/>
                <w:lang w:val="en-US" w:eastAsia="zh-CN"/>
              </w:rPr>
              <w:t>校学生会（或校研究生会、xx院系学生会）</w:t>
            </w:r>
          </w:p>
        </w:tc>
      </w:tr>
      <w:tr w14:paraId="1A6CD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7" w:type="dxa"/>
            <w:shd w:val="clear" w:color="auto" w:fill="auto"/>
            <w:noWrap w:val="0"/>
            <w:vAlign w:val="center"/>
          </w:tcPr>
          <w:p w14:paraId="5E988049">
            <w:pPr>
              <w:spacing w:line="360" w:lineRule="auto"/>
              <w:jc w:val="center"/>
              <w:rPr>
                <w:rFonts w:hint="default" w:ascii="仿宋_GB2312" w:hAnsi="仿宋_GB2312" w:eastAsia="仿宋_GB2312" w:cs="仿宋_GB2312"/>
                <w:b/>
                <w:bCs w:val="0"/>
                <w:kern w:val="2"/>
                <w:sz w:val="30"/>
                <w:szCs w:val="30"/>
                <w:lang w:val="en-US" w:eastAsia="zh-CN" w:bidi="ar-SA"/>
              </w:rPr>
            </w:pPr>
            <w:r>
              <w:rPr>
                <w:rFonts w:hint="eastAsia" w:ascii="仿宋_GB2312" w:hAnsi="仿宋_GB2312" w:eastAsia="仿宋_GB2312" w:cs="仿宋_GB2312"/>
                <w:b/>
                <w:bCs w:val="0"/>
                <w:sz w:val="30"/>
                <w:szCs w:val="30"/>
                <w:lang w:val="en-US" w:eastAsia="zh-CN"/>
              </w:rPr>
              <w:t>参赛学生</w:t>
            </w:r>
          </w:p>
        </w:tc>
        <w:tc>
          <w:tcPr>
            <w:tcW w:w="1976" w:type="dxa"/>
            <w:shd w:val="clear" w:color="auto" w:fill="auto"/>
            <w:noWrap w:val="0"/>
            <w:vAlign w:val="center"/>
          </w:tcPr>
          <w:p w14:paraId="62CD1617">
            <w:pPr>
              <w:jc w:val="center"/>
              <w:rPr>
                <w:rFonts w:ascii="仿宋_GB2312" w:hAnsi="仿宋_GB2312" w:eastAsia="仿宋_GB2312" w:cs="仿宋_GB2312"/>
                <w:kern w:val="2"/>
                <w:sz w:val="30"/>
                <w:szCs w:val="30"/>
                <w:lang w:val="en-US" w:eastAsia="zh-CN" w:bidi="ar-SA"/>
              </w:rPr>
            </w:pPr>
            <w:r>
              <w:rPr>
                <w:rFonts w:hint="eastAsia" w:ascii="仿宋_GB2312" w:hAnsi="仿宋_GB2312" w:eastAsia="仿宋_GB2312" w:cs="仿宋_GB2312"/>
                <w:sz w:val="30"/>
                <w:szCs w:val="30"/>
                <w:lang w:eastAsia="zh-CN"/>
              </w:rPr>
              <w:t>（限</w:t>
            </w:r>
            <w:r>
              <w:rPr>
                <w:rFonts w:hint="eastAsia" w:ascii="仿宋_GB2312" w:hAnsi="仿宋_GB2312" w:eastAsia="仿宋_GB2312" w:cs="仿宋_GB2312"/>
                <w:sz w:val="30"/>
                <w:szCs w:val="30"/>
                <w:lang w:val="en-US" w:eastAsia="zh-CN"/>
              </w:rPr>
              <w:t>1名</w:t>
            </w:r>
            <w:r>
              <w:rPr>
                <w:rFonts w:hint="eastAsia" w:ascii="仿宋_GB2312" w:hAnsi="仿宋_GB2312" w:eastAsia="仿宋_GB2312" w:cs="仿宋_GB2312"/>
                <w:sz w:val="30"/>
                <w:szCs w:val="30"/>
                <w:lang w:eastAsia="zh-CN"/>
              </w:rPr>
              <w:t>）</w:t>
            </w:r>
          </w:p>
        </w:tc>
        <w:tc>
          <w:tcPr>
            <w:tcW w:w="1785" w:type="dxa"/>
            <w:gridSpan w:val="2"/>
            <w:shd w:val="clear" w:color="auto" w:fill="auto"/>
            <w:noWrap w:val="0"/>
            <w:vAlign w:val="center"/>
          </w:tcPr>
          <w:p w14:paraId="2EAC528E">
            <w:pPr>
              <w:spacing w:line="360" w:lineRule="auto"/>
              <w:jc w:val="center"/>
              <w:rPr>
                <w:rFonts w:hint="eastAsia" w:ascii="仿宋_GB2312" w:hAnsi="仿宋_GB2312" w:eastAsia="仿宋_GB2312" w:cs="仿宋_GB2312"/>
                <w:b/>
                <w:bCs w:val="0"/>
                <w:kern w:val="2"/>
                <w:sz w:val="30"/>
                <w:szCs w:val="30"/>
                <w:lang w:val="en-US" w:eastAsia="zh-CN" w:bidi="ar-SA"/>
              </w:rPr>
            </w:pPr>
            <w:r>
              <w:rPr>
                <w:rFonts w:hint="eastAsia" w:ascii="仿宋_GB2312" w:hAnsi="仿宋_GB2312" w:eastAsia="仿宋_GB2312" w:cs="仿宋_GB2312"/>
                <w:b/>
                <w:bCs w:val="0"/>
                <w:sz w:val="30"/>
                <w:szCs w:val="30"/>
              </w:rPr>
              <w:t>联系电话</w:t>
            </w:r>
          </w:p>
        </w:tc>
        <w:tc>
          <w:tcPr>
            <w:tcW w:w="2726" w:type="dxa"/>
            <w:gridSpan w:val="2"/>
            <w:shd w:val="clear" w:color="auto" w:fill="auto"/>
            <w:noWrap w:val="0"/>
            <w:vAlign w:val="center"/>
          </w:tcPr>
          <w:p w14:paraId="47A07FA9">
            <w:pPr>
              <w:spacing w:line="360" w:lineRule="auto"/>
              <w:jc w:val="center"/>
              <w:rPr>
                <w:rFonts w:ascii="仿宋_GB2312" w:hAnsi="仿宋_GB2312" w:eastAsia="仿宋_GB2312" w:cs="仿宋_GB2312"/>
                <w:bCs/>
                <w:kern w:val="2"/>
                <w:sz w:val="30"/>
                <w:szCs w:val="30"/>
                <w:lang w:val="en-US" w:eastAsia="zh-CN" w:bidi="ar-SA"/>
              </w:rPr>
            </w:pPr>
          </w:p>
        </w:tc>
      </w:tr>
      <w:tr w14:paraId="7DCD3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7" w:type="dxa"/>
            <w:noWrap w:val="0"/>
            <w:vAlign w:val="center"/>
          </w:tcPr>
          <w:p w14:paraId="0C5E995A">
            <w:pPr>
              <w:spacing w:line="360" w:lineRule="auto"/>
              <w:jc w:val="center"/>
              <w:rPr>
                <w:rFonts w:hint="eastAsia" w:ascii="仿宋_GB2312" w:hAnsi="仿宋_GB2312" w:eastAsia="仿宋_GB2312" w:cs="仿宋_GB2312"/>
                <w:b/>
                <w:bCs w:val="0"/>
                <w:sz w:val="30"/>
                <w:szCs w:val="30"/>
                <w:lang w:eastAsia="zh-CN"/>
              </w:rPr>
            </w:pPr>
            <w:r>
              <w:rPr>
                <w:rFonts w:hint="eastAsia" w:ascii="仿宋_GB2312" w:hAnsi="仿宋_GB2312" w:eastAsia="仿宋_GB2312" w:cs="仿宋_GB2312"/>
                <w:b/>
                <w:bCs w:val="0"/>
                <w:sz w:val="30"/>
                <w:szCs w:val="30"/>
                <w:lang w:eastAsia="zh-CN"/>
              </w:rPr>
              <w:t>指导老师</w:t>
            </w:r>
          </w:p>
        </w:tc>
        <w:tc>
          <w:tcPr>
            <w:tcW w:w="1976" w:type="dxa"/>
            <w:noWrap w:val="0"/>
            <w:vAlign w:val="center"/>
          </w:tcPr>
          <w:p w14:paraId="73A69926">
            <w:pPr>
              <w:spacing w:line="360" w:lineRule="auto"/>
              <w:jc w:val="center"/>
              <w:rPr>
                <w:rFonts w:hint="eastAsia" w:ascii="仿宋_GB2312" w:hAnsi="仿宋_GB2312" w:eastAsia="仿宋_GB2312" w:cs="仿宋_GB2312"/>
                <w:bCs/>
                <w:sz w:val="30"/>
                <w:szCs w:val="30"/>
                <w:lang w:eastAsia="zh-CN"/>
              </w:rPr>
            </w:pPr>
            <w:r>
              <w:rPr>
                <w:rFonts w:hint="eastAsia" w:ascii="仿宋_GB2312" w:hAnsi="仿宋_GB2312" w:eastAsia="仿宋_GB2312" w:cs="仿宋_GB2312"/>
                <w:sz w:val="30"/>
                <w:szCs w:val="30"/>
                <w:lang w:eastAsia="zh-CN"/>
              </w:rPr>
              <w:t>（限</w:t>
            </w:r>
            <w:r>
              <w:rPr>
                <w:rFonts w:hint="eastAsia" w:ascii="仿宋_GB2312" w:hAnsi="仿宋_GB2312" w:eastAsia="仿宋_GB2312" w:cs="仿宋_GB2312"/>
                <w:sz w:val="30"/>
                <w:szCs w:val="30"/>
                <w:lang w:val="en-US" w:eastAsia="zh-CN"/>
              </w:rPr>
              <w:t>1名</w:t>
            </w:r>
            <w:r>
              <w:rPr>
                <w:rFonts w:hint="eastAsia" w:ascii="仿宋_GB2312" w:hAnsi="仿宋_GB2312" w:eastAsia="仿宋_GB2312" w:cs="仿宋_GB2312"/>
                <w:sz w:val="30"/>
                <w:szCs w:val="30"/>
                <w:lang w:eastAsia="zh-CN"/>
              </w:rPr>
              <w:t>）</w:t>
            </w:r>
          </w:p>
        </w:tc>
        <w:tc>
          <w:tcPr>
            <w:tcW w:w="1785" w:type="dxa"/>
            <w:gridSpan w:val="2"/>
            <w:noWrap w:val="0"/>
            <w:vAlign w:val="center"/>
          </w:tcPr>
          <w:p w14:paraId="64C9E288">
            <w:pPr>
              <w:spacing w:line="360" w:lineRule="auto"/>
              <w:jc w:val="center"/>
              <w:rPr>
                <w:rFonts w:hint="eastAsia" w:ascii="仿宋_GB2312" w:hAnsi="仿宋_GB2312" w:eastAsia="仿宋_GB2312" w:cs="仿宋_GB2312"/>
                <w:bCs/>
                <w:sz w:val="30"/>
                <w:szCs w:val="30"/>
                <w:lang w:eastAsia="zh-CN"/>
              </w:rPr>
            </w:pPr>
            <w:r>
              <w:rPr>
                <w:rFonts w:hint="eastAsia" w:ascii="仿宋_GB2312" w:hAnsi="仿宋_GB2312" w:eastAsia="仿宋_GB2312" w:cs="仿宋_GB2312"/>
                <w:b/>
                <w:bCs w:val="0"/>
                <w:sz w:val="30"/>
                <w:szCs w:val="30"/>
              </w:rPr>
              <w:t>联系电话</w:t>
            </w:r>
          </w:p>
        </w:tc>
        <w:tc>
          <w:tcPr>
            <w:tcW w:w="2726" w:type="dxa"/>
            <w:gridSpan w:val="2"/>
            <w:noWrap w:val="0"/>
            <w:vAlign w:val="center"/>
          </w:tcPr>
          <w:p w14:paraId="7C49B69C">
            <w:pPr>
              <w:spacing w:line="360" w:lineRule="auto"/>
              <w:jc w:val="center"/>
              <w:rPr>
                <w:rFonts w:hint="eastAsia" w:ascii="仿宋_GB2312" w:hAnsi="仿宋_GB2312" w:eastAsia="仿宋_GB2312" w:cs="仿宋_GB2312"/>
                <w:bCs/>
                <w:sz w:val="30"/>
                <w:szCs w:val="30"/>
                <w:lang w:eastAsia="zh-CN"/>
              </w:rPr>
            </w:pPr>
          </w:p>
        </w:tc>
      </w:tr>
      <w:tr w14:paraId="24878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6" w:hRule="atLeast"/>
        </w:trPr>
        <w:tc>
          <w:tcPr>
            <w:tcW w:w="2147" w:type="dxa"/>
            <w:noWrap w:val="0"/>
            <w:vAlign w:val="center"/>
          </w:tcPr>
          <w:p w14:paraId="01AF83B9">
            <w:pPr>
              <w:spacing w:line="360" w:lineRule="auto"/>
              <w:jc w:val="center"/>
              <w:rPr>
                <w:rFonts w:ascii="仿宋_GB2312" w:hAnsi="仿宋_GB2312" w:eastAsia="仿宋_GB2312" w:cs="仿宋_GB2312"/>
                <w:b/>
                <w:bCs w:val="0"/>
                <w:sz w:val="30"/>
                <w:szCs w:val="30"/>
              </w:rPr>
            </w:pPr>
            <w:r>
              <w:rPr>
                <w:rFonts w:hint="eastAsia" w:ascii="仿宋_GB2312" w:hAnsi="仿宋_GB2312" w:eastAsia="仿宋_GB2312" w:cs="仿宋_GB2312"/>
                <w:b/>
                <w:bCs w:val="0"/>
                <w:sz w:val="30"/>
                <w:szCs w:val="30"/>
              </w:rPr>
              <w:t>项</w:t>
            </w:r>
          </w:p>
          <w:p w14:paraId="700A4B6F">
            <w:pPr>
              <w:spacing w:line="360" w:lineRule="auto"/>
              <w:jc w:val="center"/>
              <w:rPr>
                <w:rFonts w:ascii="仿宋_GB2312" w:hAnsi="仿宋_GB2312" w:eastAsia="仿宋_GB2312" w:cs="仿宋_GB2312"/>
                <w:b/>
                <w:bCs w:val="0"/>
                <w:sz w:val="30"/>
                <w:szCs w:val="30"/>
              </w:rPr>
            </w:pPr>
            <w:r>
              <w:rPr>
                <w:rFonts w:hint="eastAsia" w:ascii="仿宋_GB2312" w:hAnsi="仿宋_GB2312" w:eastAsia="仿宋_GB2312" w:cs="仿宋_GB2312"/>
                <w:b/>
                <w:bCs w:val="0"/>
                <w:sz w:val="30"/>
                <w:szCs w:val="30"/>
              </w:rPr>
              <w:t>目</w:t>
            </w:r>
          </w:p>
          <w:p w14:paraId="27591CDB">
            <w:pPr>
              <w:spacing w:line="360" w:lineRule="auto"/>
              <w:jc w:val="center"/>
              <w:rPr>
                <w:rFonts w:ascii="仿宋_GB2312" w:hAnsi="仿宋_GB2312" w:eastAsia="仿宋_GB2312" w:cs="仿宋_GB2312"/>
                <w:b/>
                <w:bCs w:val="0"/>
                <w:sz w:val="30"/>
                <w:szCs w:val="30"/>
              </w:rPr>
            </w:pPr>
            <w:r>
              <w:rPr>
                <w:rFonts w:hint="eastAsia" w:ascii="仿宋_GB2312" w:hAnsi="仿宋_GB2312" w:eastAsia="仿宋_GB2312" w:cs="仿宋_GB2312"/>
                <w:b/>
                <w:bCs w:val="0"/>
                <w:sz w:val="30"/>
                <w:szCs w:val="30"/>
              </w:rPr>
              <w:t>简</w:t>
            </w:r>
          </w:p>
          <w:p w14:paraId="4DD5A5DA">
            <w:pPr>
              <w:spacing w:line="360" w:lineRule="auto"/>
              <w:jc w:val="center"/>
              <w:rPr>
                <w:rFonts w:ascii="仿宋_GB2312" w:hAnsi="仿宋_GB2312" w:eastAsia="仿宋_GB2312" w:cs="仿宋_GB2312"/>
                <w:b/>
                <w:bCs w:val="0"/>
                <w:sz w:val="30"/>
                <w:szCs w:val="30"/>
              </w:rPr>
            </w:pPr>
            <w:r>
              <w:rPr>
                <w:rFonts w:hint="eastAsia" w:ascii="仿宋_GB2312" w:hAnsi="仿宋_GB2312" w:eastAsia="仿宋_GB2312" w:cs="仿宋_GB2312"/>
                <w:b/>
                <w:bCs w:val="0"/>
                <w:sz w:val="30"/>
                <w:szCs w:val="30"/>
              </w:rPr>
              <w:t>介</w:t>
            </w:r>
          </w:p>
          <w:p w14:paraId="66327ABD">
            <w:pPr>
              <w:spacing w:line="360" w:lineRule="auto"/>
              <w:jc w:val="center"/>
              <w:rPr>
                <w:rFonts w:hint="eastAsia" w:ascii="仿宋_GB2312" w:hAnsi="仿宋_GB2312" w:eastAsia="仿宋_GB2312" w:cs="仿宋_GB2312"/>
                <w:bCs/>
                <w:sz w:val="30"/>
                <w:szCs w:val="30"/>
                <w:lang w:eastAsia="zh-CN"/>
              </w:rPr>
            </w:pPr>
          </w:p>
        </w:tc>
        <w:tc>
          <w:tcPr>
            <w:tcW w:w="6487" w:type="dxa"/>
            <w:gridSpan w:val="5"/>
            <w:noWrap w:val="0"/>
            <w:vAlign w:val="center"/>
          </w:tcPr>
          <w:p w14:paraId="11E4F7CE">
            <w:pPr>
              <w:spacing w:line="360" w:lineRule="auto"/>
              <w:jc w:val="center"/>
              <w:rPr>
                <w:rFonts w:ascii="仿宋_GB2312" w:hAnsi="仿宋_GB2312" w:eastAsia="仿宋_GB2312" w:cs="仿宋_GB2312"/>
                <w:bCs/>
                <w:sz w:val="30"/>
                <w:szCs w:val="30"/>
              </w:rPr>
            </w:pPr>
            <w:r>
              <w:rPr>
                <w:rFonts w:hint="eastAsia" w:ascii="仿宋_GB2312" w:hAnsi="仿宋_GB2312" w:eastAsia="仿宋_GB2312" w:cs="仿宋_GB2312"/>
                <w:bCs/>
                <w:sz w:val="30"/>
                <w:szCs w:val="30"/>
                <w:lang w:eastAsia="zh-CN"/>
              </w:rPr>
              <w:t>（</w:t>
            </w:r>
            <w:r>
              <w:rPr>
                <w:rFonts w:hint="eastAsia" w:ascii="仿宋_GB2312" w:hAnsi="仿宋_GB2312" w:eastAsia="仿宋_GB2312" w:cs="仿宋_GB2312"/>
                <w:bCs/>
                <w:sz w:val="30"/>
                <w:szCs w:val="30"/>
                <w:lang w:val="en-US" w:eastAsia="zh-CN"/>
              </w:rPr>
              <w:t>1000字以内</w:t>
            </w:r>
            <w:r>
              <w:rPr>
                <w:rFonts w:hint="eastAsia" w:ascii="仿宋_GB2312" w:hAnsi="仿宋_GB2312" w:eastAsia="仿宋_GB2312" w:cs="仿宋_GB2312"/>
                <w:bCs/>
                <w:sz w:val="30"/>
                <w:szCs w:val="30"/>
                <w:lang w:eastAsia="zh-CN"/>
              </w:rPr>
              <w:t>）</w:t>
            </w:r>
          </w:p>
        </w:tc>
      </w:tr>
      <w:tr w14:paraId="4EA9F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1" w:hRule="atLeast"/>
        </w:trPr>
        <w:tc>
          <w:tcPr>
            <w:tcW w:w="2147" w:type="dxa"/>
            <w:noWrap w:val="0"/>
            <w:vAlign w:val="center"/>
          </w:tcPr>
          <w:p w14:paraId="05FF5831">
            <w:pPr>
              <w:spacing w:line="360" w:lineRule="auto"/>
              <w:jc w:val="center"/>
              <w:rPr>
                <w:rFonts w:ascii="仿宋_GB2312" w:hAnsi="仿宋_GB2312" w:eastAsia="仿宋_GB2312" w:cs="仿宋_GB2312"/>
                <w:bCs/>
                <w:sz w:val="30"/>
                <w:szCs w:val="30"/>
              </w:rPr>
            </w:pPr>
            <w:r>
              <w:rPr>
                <w:rFonts w:hint="eastAsia" w:ascii="仿宋_GB2312" w:hAnsi="仿宋_GB2312" w:eastAsia="仿宋_GB2312" w:cs="仿宋_GB2312"/>
                <w:b/>
                <w:bCs w:val="0"/>
                <w:sz w:val="30"/>
                <w:szCs w:val="30"/>
              </w:rPr>
              <w:t>校团委意见</w:t>
            </w:r>
          </w:p>
        </w:tc>
        <w:tc>
          <w:tcPr>
            <w:tcW w:w="6487" w:type="dxa"/>
            <w:gridSpan w:val="5"/>
            <w:noWrap w:val="0"/>
            <w:vAlign w:val="top"/>
          </w:tcPr>
          <w:p w14:paraId="781F8C7F">
            <w:pPr>
              <w:spacing w:line="360" w:lineRule="auto"/>
              <w:jc w:val="center"/>
              <w:rPr>
                <w:rFonts w:ascii="仿宋_GB2312" w:hAnsi="仿宋_GB2312" w:eastAsia="仿宋_GB2312" w:cs="仿宋_GB2312"/>
                <w:bCs/>
                <w:sz w:val="30"/>
                <w:szCs w:val="30"/>
              </w:rPr>
            </w:pPr>
          </w:p>
          <w:p w14:paraId="4BA25F79">
            <w:pPr>
              <w:spacing w:line="360" w:lineRule="auto"/>
              <w:jc w:val="center"/>
              <w:rPr>
                <w:rFonts w:ascii="仿宋_GB2312" w:hAnsi="仿宋_GB2312" w:eastAsia="仿宋_GB2312" w:cs="仿宋_GB2312"/>
                <w:bCs/>
                <w:sz w:val="30"/>
                <w:szCs w:val="30"/>
              </w:rPr>
            </w:pPr>
          </w:p>
          <w:p w14:paraId="1AE3819E">
            <w:pPr>
              <w:spacing w:line="360" w:lineRule="auto"/>
              <w:jc w:val="center"/>
              <w:rPr>
                <w:rFonts w:ascii="仿宋_GB2312" w:hAnsi="仿宋_GB2312" w:eastAsia="仿宋_GB2312" w:cs="仿宋_GB2312"/>
                <w:bCs/>
                <w:sz w:val="30"/>
                <w:szCs w:val="30"/>
              </w:rPr>
            </w:pPr>
            <w:r>
              <w:rPr>
                <w:rFonts w:hint="eastAsia" w:ascii="仿宋_GB2312" w:hAnsi="仿宋_GB2312" w:eastAsia="仿宋_GB2312" w:cs="仿宋_GB2312"/>
                <w:bCs/>
                <w:sz w:val="30"/>
                <w:szCs w:val="30"/>
              </w:rPr>
              <w:t xml:space="preserve">                    （盖  章）</w:t>
            </w:r>
          </w:p>
          <w:p w14:paraId="30350AAC">
            <w:pPr>
              <w:spacing w:line="360" w:lineRule="auto"/>
              <w:jc w:val="center"/>
              <w:rPr>
                <w:rFonts w:ascii="仿宋_GB2312" w:hAnsi="仿宋_GB2312" w:eastAsia="仿宋_GB2312" w:cs="仿宋_GB2312"/>
                <w:bCs/>
                <w:sz w:val="30"/>
                <w:szCs w:val="30"/>
              </w:rPr>
            </w:pPr>
            <w:r>
              <w:rPr>
                <w:rFonts w:hint="eastAsia" w:ascii="仿宋_GB2312" w:hAnsi="仿宋_GB2312" w:eastAsia="仿宋_GB2312" w:cs="仿宋_GB2312"/>
                <w:bCs/>
                <w:sz w:val="30"/>
                <w:szCs w:val="30"/>
              </w:rPr>
              <w:t xml:space="preserve">                    年  月  日</w:t>
            </w:r>
          </w:p>
        </w:tc>
      </w:tr>
    </w:tbl>
    <w:p w14:paraId="749A38C4">
      <w:pPr>
        <w:sectPr>
          <w:footerReference r:id="rId4" w:type="default"/>
          <w:pgSz w:w="11906" w:h="16838"/>
          <w:pgMar w:top="1928" w:right="1871" w:bottom="1701" w:left="1871" w:header="851" w:footer="1361" w:gutter="0"/>
          <w:cols w:space="720" w:num="1"/>
          <w:docGrid w:type="lines" w:linePitch="314" w:charSpace="0"/>
        </w:sectPr>
      </w:pPr>
    </w:p>
    <w:p w14:paraId="44767B80">
      <w:pPr>
        <w:keepNext w:val="0"/>
        <w:keepLines w:val="0"/>
        <w:pageBreakBefore w:val="0"/>
        <w:widowControl w:val="0"/>
        <w:kinsoku/>
        <w:wordWrap/>
        <w:overflowPunct/>
        <w:topLinePunct w:val="0"/>
        <w:autoSpaceDE/>
        <w:autoSpaceDN/>
        <w:bidi w:val="0"/>
        <w:adjustRightInd w:val="0"/>
        <w:snapToGrid w:val="0"/>
        <w:spacing w:line="348" w:lineRule="auto"/>
        <w:textAlignment w:val="auto"/>
        <w:rPr>
          <w:rFonts w:hint="eastAsia"/>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14:paraId="23ED6F0E">
      <w:pPr>
        <w:keepNext w:val="0"/>
        <w:keepLines w:val="0"/>
        <w:pageBreakBefore w:val="0"/>
        <w:widowControl w:val="0"/>
        <w:kinsoku/>
        <w:wordWrap/>
        <w:overflowPunct/>
        <w:topLinePunct w:val="0"/>
        <w:autoSpaceDE/>
        <w:autoSpaceDN/>
        <w:bidi w:val="0"/>
        <w:adjustRightInd w:val="0"/>
        <w:snapToGrid w:val="0"/>
        <w:spacing w:line="348" w:lineRule="auto"/>
        <w:jc w:val="center"/>
        <w:textAlignment w:val="auto"/>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微团课大赛方案</w:t>
      </w:r>
    </w:p>
    <w:p w14:paraId="441CC42E">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一、参赛</w:t>
      </w:r>
      <w:r>
        <w:rPr>
          <w:rFonts w:hint="eastAsia" w:ascii="黑体" w:hAnsi="黑体" w:eastAsia="黑体" w:cs="黑体"/>
          <w:sz w:val="32"/>
          <w:szCs w:val="32"/>
          <w:lang w:eastAsia="zh-CN"/>
        </w:rPr>
        <w:t>要求</w:t>
      </w:r>
    </w:p>
    <w:p w14:paraId="52DC5683">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微团课的主要内容</w:t>
      </w:r>
      <w:r>
        <w:rPr>
          <w:rFonts w:hint="eastAsia" w:ascii="仿宋_GB2312" w:hAnsi="仿宋_GB2312" w:eastAsia="仿宋_GB2312" w:cs="仿宋_GB2312"/>
          <w:sz w:val="32"/>
          <w:szCs w:val="32"/>
          <w:lang w:eastAsia="zh-CN"/>
        </w:rPr>
        <w:t>（包括但不限于）：</w:t>
      </w:r>
      <w:r>
        <w:rPr>
          <w:rFonts w:hint="eastAsia" w:ascii="仿宋_GB2312" w:hAnsi="仿宋_GB2312" w:eastAsia="仿宋_GB2312" w:cs="仿宋_GB2312"/>
          <w:sz w:val="32"/>
          <w:szCs w:val="32"/>
        </w:rPr>
        <w:t>习近平新时代中国特色社会主义思想，党的</w:t>
      </w:r>
      <w:r>
        <w:rPr>
          <w:rFonts w:hint="eastAsia" w:ascii="仿宋_GB2312" w:hAnsi="仿宋_GB2312" w:eastAsia="仿宋_GB2312" w:cs="仿宋_GB2312"/>
          <w:sz w:val="32"/>
          <w:szCs w:val="32"/>
          <w:lang w:eastAsia="zh-CN"/>
        </w:rPr>
        <w:t>二十大和二十届二中、三中全会</w:t>
      </w:r>
      <w:r>
        <w:rPr>
          <w:rFonts w:hint="eastAsia" w:ascii="仿宋_GB2312" w:hAnsi="仿宋_GB2312" w:eastAsia="仿宋_GB2312" w:cs="仿宋_GB2312"/>
          <w:sz w:val="32"/>
          <w:szCs w:val="32"/>
        </w:rPr>
        <w:t>精神，习近平总书记关于青年工作的重要思想和视察河南重要讲话重要指示，习近平总书记在同团中央新一届领导班子集体谈话时的重要讲话精神和五四重要寄语精神；省委十一届</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次全会精神；团十九大</w:t>
      </w:r>
      <w:r>
        <w:rPr>
          <w:rFonts w:hint="eastAsia" w:ascii="仿宋_GB2312" w:hAnsi="仿宋_GB2312" w:eastAsia="仿宋_GB2312" w:cs="仿宋_GB2312"/>
          <w:sz w:val="32"/>
          <w:szCs w:val="32"/>
          <w:lang w:eastAsia="zh-CN"/>
        </w:rPr>
        <w:t>精神</w:t>
      </w:r>
      <w:r>
        <w:rPr>
          <w:rFonts w:hint="eastAsia" w:ascii="仿宋_GB2312" w:hAnsi="仿宋_GB2312" w:eastAsia="仿宋_GB2312" w:cs="仿宋_GB2312"/>
          <w:sz w:val="32"/>
          <w:szCs w:val="32"/>
        </w:rPr>
        <w:t>；党的基本理论知识、党的光荣历史传统</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党的路线、方针、政策</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团章、团史、团的基本知识、团的重要会议精神和重点工作部署；中华优秀传统文化、革命文化和社会主义先进文化，焦裕禄精神、红旗渠精神、大别山精神、愚公移山精神、南水北调精神等。要以点带面，针对学生在理想和现实、主义和问题、利己和利他、小我和大我、民族和世界等方面的思想困惑，</w:t>
      </w:r>
      <w:r>
        <w:rPr>
          <w:rFonts w:hint="eastAsia" w:ascii="仿宋_GB2312" w:hAnsi="仿宋_GB2312" w:eastAsia="仿宋_GB2312" w:cs="仿宋_GB2312"/>
          <w:sz w:val="32"/>
          <w:szCs w:val="32"/>
          <w:lang w:eastAsia="zh-CN"/>
        </w:rPr>
        <w:t>着力</w:t>
      </w:r>
      <w:r>
        <w:rPr>
          <w:rFonts w:hint="eastAsia" w:ascii="仿宋_GB2312" w:hAnsi="仿宋_GB2312" w:eastAsia="仿宋_GB2312" w:cs="仿宋_GB2312"/>
          <w:sz w:val="32"/>
          <w:szCs w:val="32"/>
        </w:rPr>
        <w:t>增强</w:t>
      </w:r>
      <w:r>
        <w:rPr>
          <w:rFonts w:hint="eastAsia" w:ascii="仿宋_GB2312" w:hAnsi="仿宋_GB2312" w:eastAsia="仿宋_GB2312" w:cs="仿宋_GB2312"/>
          <w:sz w:val="32"/>
          <w:szCs w:val="32"/>
          <w:lang w:eastAsia="zh-CN"/>
        </w:rPr>
        <w:t>团课</w:t>
      </w:r>
      <w:r>
        <w:rPr>
          <w:rFonts w:hint="eastAsia" w:ascii="仿宋_GB2312" w:hAnsi="仿宋_GB2312" w:eastAsia="仿宋_GB2312" w:cs="仿宋_GB2312"/>
          <w:sz w:val="32"/>
          <w:szCs w:val="32"/>
        </w:rPr>
        <w:t>的时代性、针对性、青年味。</w:t>
      </w:r>
    </w:p>
    <w:p w14:paraId="6D1C4D53">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二、进度安排</w:t>
      </w:r>
    </w:p>
    <w:p w14:paraId="6ADBAAF2">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方正小标宋简体" w:hAnsi="方正小标宋简体" w:eastAsia="方正小标宋简体" w:cs="方正小标宋简体"/>
          <w:bCs/>
          <w:sz w:val="44"/>
          <w:szCs w:val="44"/>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val="en-US" w:eastAsia="zh-CN"/>
        </w:rPr>
        <w:t>团总支</w:t>
      </w:r>
      <w:r>
        <w:rPr>
          <w:rFonts w:hint="eastAsia" w:ascii="仿宋_GB2312" w:hAnsi="仿宋_GB2312" w:eastAsia="仿宋_GB2312" w:cs="仿宋_GB2312"/>
          <w:sz w:val="32"/>
          <w:szCs w:val="32"/>
        </w:rPr>
        <w:t>推荐</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个微团课参加比赛。请于</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日前将微团课作品视频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时长控制在6分钟以内，MPG格式）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大赛报名表发送至指定邮箱</w:t>
      </w:r>
      <w:r>
        <w:rPr>
          <w:rFonts w:hint="eastAsia" w:ascii="仿宋_GB2312" w:hAnsi="仿宋_GB2312" w:eastAsia="仿宋_GB2312" w:cs="仿宋_GB2312"/>
          <w:spacing w:val="-6"/>
          <w:sz w:val="32"/>
          <w:szCs w:val="32"/>
        </w:rPr>
        <w:t>（</w:t>
      </w:r>
      <w:r>
        <w:rPr>
          <w:rFonts w:hint="eastAsia" w:ascii="仿宋_GB2312" w:hAnsi="仿宋_GB2312" w:eastAsia="仿宋_GB2312" w:cs="仿宋_GB2312"/>
          <w:sz w:val="32"/>
          <w:szCs w:val="32"/>
          <w:lang w:val="en-US" w:eastAsia="zh-CN"/>
        </w:rPr>
        <w:t>gqtzzgsxywyh@126.com</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rPr>
        <w:t>报</w:t>
      </w:r>
      <w:r>
        <w:rPr>
          <w:rFonts w:hint="eastAsia" w:ascii="仿宋_GB2312" w:hAnsi="仿宋_GB2312" w:eastAsia="仿宋_GB2312" w:cs="仿宋_GB2312"/>
          <w:spacing w:val="-6"/>
          <w:sz w:val="32"/>
          <w:szCs w:val="32"/>
        </w:rPr>
        <w:t>名表发送word版）</w:t>
      </w:r>
      <w:r>
        <w:rPr>
          <w:rFonts w:hint="eastAsia" w:ascii="仿宋_GB2312" w:hAnsi="仿宋_GB2312" w:eastAsia="仿宋_GB2312" w:cs="仿宋_GB2312"/>
          <w:sz w:val="32"/>
          <w:szCs w:val="32"/>
        </w:rPr>
        <w:t>。</w:t>
      </w:r>
    </w:p>
    <w:p w14:paraId="6209226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微团课大赛报名表</w:t>
      </w:r>
    </w:p>
    <w:p w14:paraId="2828AAF6">
      <w:pPr>
        <w:pStyle w:val="4"/>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tbl>
      <w:tblPr>
        <w:tblStyle w:val="8"/>
        <w:tblW w:w="517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7"/>
        <w:gridCol w:w="2699"/>
        <w:gridCol w:w="1754"/>
        <w:gridCol w:w="2422"/>
      </w:tblGrid>
      <w:tr w14:paraId="1EEAB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pct"/>
            <w:noWrap w:val="0"/>
            <w:vAlign w:val="center"/>
          </w:tcPr>
          <w:p w14:paraId="42F90F81">
            <w:pPr>
              <w:spacing w:line="360" w:lineRule="auto"/>
              <w:jc w:val="center"/>
              <w:rPr>
                <w:rFonts w:ascii="黑体" w:hAnsi="黑体" w:eastAsia="黑体" w:cs="黑体"/>
                <w:b/>
                <w:bCs w:val="0"/>
                <w:sz w:val="30"/>
                <w:szCs w:val="30"/>
              </w:rPr>
            </w:pPr>
            <w:r>
              <w:rPr>
                <w:rFonts w:hint="eastAsia" w:ascii="仿宋_GB2312" w:hAnsi="仿宋_GB2312" w:eastAsia="仿宋_GB2312" w:cs="仿宋_GB2312"/>
                <w:b/>
                <w:bCs w:val="0"/>
                <w:sz w:val="30"/>
                <w:szCs w:val="30"/>
              </w:rPr>
              <w:t>学</w:t>
            </w:r>
            <w:r>
              <w:rPr>
                <w:rFonts w:hint="eastAsia" w:ascii="仿宋_GB2312" w:hAnsi="仿宋_GB2312" w:eastAsia="仿宋_GB2312" w:cs="仿宋_GB2312"/>
                <w:b/>
                <w:bCs w:val="0"/>
                <w:sz w:val="30"/>
                <w:szCs w:val="30"/>
                <w:lang w:val="en-US" w:eastAsia="zh-CN"/>
              </w:rPr>
              <w:t xml:space="preserve">  </w:t>
            </w:r>
            <w:r>
              <w:rPr>
                <w:rFonts w:hint="eastAsia" w:ascii="仿宋_GB2312" w:hAnsi="仿宋_GB2312" w:eastAsia="仿宋_GB2312" w:cs="仿宋_GB2312"/>
                <w:b/>
                <w:bCs w:val="0"/>
                <w:sz w:val="30"/>
                <w:szCs w:val="30"/>
              </w:rPr>
              <w:t>校</w:t>
            </w:r>
          </w:p>
        </w:tc>
        <w:tc>
          <w:tcPr>
            <w:tcW w:w="3963" w:type="pct"/>
            <w:gridSpan w:val="3"/>
            <w:noWrap w:val="0"/>
            <w:vAlign w:val="center"/>
          </w:tcPr>
          <w:p w14:paraId="5298D503">
            <w:pPr>
              <w:spacing w:line="360" w:lineRule="auto"/>
              <w:jc w:val="center"/>
              <w:rPr>
                <w:rFonts w:ascii="黑体" w:hAnsi="黑体" w:eastAsia="黑体" w:cs="黑体"/>
                <w:bCs/>
                <w:sz w:val="30"/>
                <w:szCs w:val="30"/>
              </w:rPr>
            </w:pPr>
          </w:p>
        </w:tc>
      </w:tr>
      <w:tr w14:paraId="5B79A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pct"/>
            <w:noWrap w:val="0"/>
            <w:vAlign w:val="center"/>
          </w:tcPr>
          <w:p w14:paraId="17889FA0">
            <w:pPr>
              <w:spacing w:line="360" w:lineRule="auto"/>
              <w:jc w:val="center"/>
              <w:rPr>
                <w:rFonts w:ascii="仿宋_GB2312" w:hAnsi="仿宋_GB2312" w:eastAsia="仿宋_GB2312" w:cs="仿宋_GB2312"/>
                <w:b/>
                <w:bCs w:val="0"/>
                <w:sz w:val="30"/>
                <w:szCs w:val="30"/>
              </w:rPr>
            </w:pPr>
            <w:r>
              <w:rPr>
                <w:rFonts w:hint="eastAsia" w:ascii="仿宋_GB2312" w:hAnsi="仿宋_GB2312" w:eastAsia="仿宋_GB2312" w:cs="仿宋_GB2312"/>
                <w:b/>
                <w:bCs w:val="0"/>
                <w:sz w:val="30"/>
                <w:szCs w:val="30"/>
                <w:lang w:eastAsia="zh-CN"/>
              </w:rPr>
              <w:t>微</w:t>
            </w:r>
            <w:r>
              <w:rPr>
                <w:rFonts w:hint="eastAsia" w:ascii="仿宋_GB2312" w:hAnsi="仿宋_GB2312" w:eastAsia="仿宋_GB2312" w:cs="仿宋_GB2312"/>
                <w:b/>
                <w:bCs w:val="0"/>
                <w:sz w:val="30"/>
                <w:szCs w:val="30"/>
              </w:rPr>
              <w:t>团课名称</w:t>
            </w:r>
          </w:p>
        </w:tc>
        <w:tc>
          <w:tcPr>
            <w:tcW w:w="3963" w:type="pct"/>
            <w:gridSpan w:val="3"/>
            <w:noWrap w:val="0"/>
            <w:vAlign w:val="center"/>
          </w:tcPr>
          <w:p w14:paraId="611367D3">
            <w:pPr>
              <w:spacing w:line="360" w:lineRule="auto"/>
              <w:jc w:val="center"/>
              <w:rPr>
                <w:rFonts w:ascii="黑体" w:hAnsi="黑体" w:eastAsia="黑体" w:cs="黑体"/>
                <w:bCs/>
                <w:sz w:val="30"/>
                <w:szCs w:val="30"/>
              </w:rPr>
            </w:pPr>
          </w:p>
        </w:tc>
      </w:tr>
      <w:tr w14:paraId="68237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pct"/>
            <w:noWrap w:val="0"/>
            <w:vAlign w:val="center"/>
          </w:tcPr>
          <w:p w14:paraId="2DC12F61">
            <w:pPr>
              <w:spacing w:line="360" w:lineRule="auto"/>
              <w:jc w:val="center"/>
              <w:rPr>
                <w:rFonts w:ascii="黑体" w:hAnsi="黑体" w:eastAsia="黑体" w:cs="黑体"/>
                <w:b/>
                <w:bCs w:val="0"/>
                <w:sz w:val="30"/>
                <w:szCs w:val="30"/>
              </w:rPr>
            </w:pPr>
            <w:r>
              <w:rPr>
                <w:rFonts w:hint="eastAsia" w:ascii="仿宋_GB2312" w:hAnsi="仿宋_GB2312" w:eastAsia="仿宋_GB2312" w:cs="仿宋_GB2312"/>
                <w:b/>
                <w:bCs w:val="0"/>
                <w:sz w:val="30"/>
                <w:szCs w:val="30"/>
                <w:lang w:eastAsia="zh-CN"/>
              </w:rPr>
              <w:t>参赛老师</w:t>
            </w:r>
          </w:p>
        </w:tc>
        <w:tc>
          <w:tcPr>
            <w:tcW w:w="1556" w:type="pct"/>
            <w:noWrap w:val="0"/>
            <w:vAlign w:val="center"/>
          </w:tcPr>
          <w:p w14:paraId="5BDBBF34">
            <w:pPr>
              <w:spacing w:line="360" w:lineRule="auto"/>
              <w:jc w:val="center"/>
              <w:rPr>
                <w:rFonts w:ascii="黑体" w:hAnsi="黑体" w:eastAsia="黑体" w:cs="黑体"/>
                <w:bCs/>
                <w:sz w:val="30"/>
                <w:szCs w:val="30"/>
              </w:rPr>
            </w:pPr>
            <w:r>
              <w:rPr>
                <w:rFonts w:hint="eastAsia" w:ascii="仿宋_GB2312" w:hAnsi="仿宋_GB2312" w:eastAsia="仿宋_GB2312" w:cs="仿宋_GB2312"/>
                <w:sz w:val="30"/>
                <w:szCs w:val="30"/>
                <w:lang w:eastAsia="zh-CN"/>
              </w:rPr>
              <w:t>（限</w:t>
            </w:r>
            <w:r>
              <w:rPr>
                <w:rFonts w:hint="eastAsia" w:ascii="仿宋_GB2312" w:hAnsi="仿宋_GB2312" w:eastAsia="仿宋_GB2312" w:cs="仿宋_GB2312"/>
                <w:sz w:val="30"/>
                <w:szCs w:val="30"/>
                <w:lang w:val="en-US" w:eastAsia="zh-CN"/>
              </w:rPr>
              <w:t>1名</w:t>
            </w:r>
            <w:r>
              <w:rPr>
                <w:rFonts w:hint="eastAsia" w:ascii="仿宋_GB2312" w:hAnsi="仿宋_GB2312" w:eastAsia="仿宋_GB2312" w:cs="仿宋_GB2312"/>
                <w:sz w:val="30"/>
                <w:szCs w:val="30"/>
                <w:lang w:eastAsia="zh-CN"/>
              </w:rPr>
              <w:t>）</w:t>
            </w:r>
          </w:p>
        </w:tc>
        <w:tc>
          <w:tcPr>
            <w:tcW w:w="1011" w:type="pct"/>
            <w:noWrap w:val="0"/>
            <w:vAlign w:val="center"/>
          </w:tcPr>
          <w:p w14:paraId="32BEC778">
            <w:pPr>
              <w:spacing w:line="360" w:lineRule="auto"/>
              <w:jc w:val="center"/>
              <w:rPr>
                <w:rFonts w:hint="eastAsia" w:ascii="仿宋_GB2312" w:hAnsi="仿宋_GB2312" w:eastAsia="仿宋_GB2312" w:cs="仿宋_GB2312"/>
                <w:b/>
                <w:bCs w:val="0"/>
                <w:sz w:val="30"/>
                <w:szCs w:val="30"/>
                <w:lang w:eastAsia="zh-CN"/>
              </w:rPr>
            </w:pPr>
            <w:r>
              <w:rPr>
                <w:rFonts w:hint="eastAsia" w:ascii="仿宋_GB2312" w:hAnsi="仿宋_GB2312" w:eastAsia="仿宋_GB2312" w:cs="仿宋_GB2312"/>
                <w:b/>
                <w:bCs w:val="0"/>
                <w:sz w:val="30"/>
                <w:szCs w:val="30"/>
              </w:rPr>
              <w:t>联系电话</w:t>
            </w:r>
          </w:p>
        </w:tc>
        <w:tc>
          <w:tcPr>
            <w:tcW w:w="1396" w:type="pct"/>
            <w:noWrap w:val="0"/>
            <w:vAlign w:val="center"/>
          </w:tcPr>
          <w:p w14:paraId="06FC0BE5">
            <w:pPr>
              <w:spacing w:line="360" w:lineRule="auto"/>
              <w:jc w:val="center"/>
              <w:rPr>
                <w:rFonts w:hint="eastAsia" w:ascii="仿宋_GB2312" w:hAnsi="仿宋_GB2312" w:eastAsia="仿宋_GB2312" w:cs="仿宋_GB2312"/>
                <w:b/>
                <w:bCs w:val="0"/>
                <w:sz w:val="30"/>
                <w:szCs w:val="30"/>
              </w:rPr>
            </w:pPr>
          </w:p>
        </w:tc>
      </w:tr>
      <w:tr w14:paraId="57494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pct"/>
            <w:noWrap w:val="0"/>
            <w:vAlign w:val="center"/>
          </w:tcPr>
          <w:p w14:paraId="294FCFFC">
            <w:pPr>
              <w:spacing w:line="360" w:lineRule="auto"/>
              <w:jc w:val="center"/>
              <w:rPr>
                <w:rFonts w:ascii="仿宋_GB2312" w:hAnsi="仿宋_GB2312" w:eastAsia="仿宋_GB2312" w:cs="仿宋_GB2312"/>
                <w:b/>
                <w:bCs w:val="0"/>
                <w:sz w:val="30"/>
                <w:szCs w:val="30"/>
              </w:rPr>
            </w:pPr>
            <w:r>
              <w:rPr>
                <w:rFonts w:hint="eastAsia" w:ascii="仿宋_GB2312" w:hAnsi="仿宋_GB2312" w:eastAsia="仿宋_GB2312" w:cs="仿宋_GB2312"/>
                <w:b/>
                <w:bCs w:val="0"/>
                <w:sz w:val="30"/>
                <w:szCs w:val="30"/>
              </w:rPr>
              <w:t>职  务</w:t>
            </w:r>
          </w:p>
        </w:tc>
        <w:tc>
          <w:tcPr>
            <w:tcW w:w="3963" w:type="pct"/>
            <w:gridSpan w:val="3"/>
            <w:noWrap w:val="0"/>
            <w:vAlign w:val="center"/>
          </w:tcPr>
          <w:p w14:paraId="68708B0F">
            <w:pPr>
              <w:spacing w:line="360" w:lineRule="auto"/>
              <w:jc w:val="center"/>
              <w:rPr>
                <w:rFonts w:ascii="仿宋_GB2312" w:hAnsi="仿宋_GB2312" w:eastAsia="仿宋_GB2312" w:cs="仿宋_GB2312"/>
                <w:bCs/>
                <w:sz w:val="30"/>
                <w:szCs w:val="30"/>
              </w:rPr>
            </w:pPr>
            <w:r>
              <w:rPr>
                <w:rFonts w:hint="eastAsia" w:ascii="仿宋_GB2312" w:hAnsi="仿宋_GB2312" w:eastAsia="仿宋_GB2312" w:cs="仿宋_GB2312"/>
                <w:bCs/>
                <w:sz w:val="30"/>
                <w:szCs w:val="30"/>
                <w:lang w:eastAsia="zh-CN"/>
              </w:rPr>
              <w:t>（团干部职务）</w:t>
            </w:r>
          </w:p>
        </w:tc>
      </w:tr>
      <w:tr w14:paraId="0FB8B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7" w:hRule="atLeast"/>
        </w:trPr>
        <w:tc>
          <w:tcPr>
            <w:tcW w:w="1036" w:type="pct"/>
            <w:noWrap w:val="0"/>
            <w:vAlign w:val="center"/>
          </w:tcPr>
          <w:p w14:paraId="70A3D49B">
            <w:pPr>
              <w:spacing w:line="360" w:lineRule="auto"/>
              <w:jc w:val="center"/>
              <w:rPr>
                <w:rFonts w:hint="eastAsia" w:ascii="仿宋_GB2312" w:hAnsi="仿宋_GB2312" w:eastAsia="仿宋_GB2312" w:cs="仿宋_GB2312"/>
                <w:b/>
                <w:bCs w:val="0"/>
                <w:sz w:val="30"/>
                <w:szCs w:val="30"/>
              </w:rPr>
            </w:pPr>
          </w:p>
          <w:p w14:paraId="1A25B8CF">
            <w:pPr>
              <w:spacing w:line="360" w:lineRule="auto"/>
              <w:jc w:val="center"/>
              <w:rPr>
                <w:rFonts w:hint="eastAsia" w:ascii="仿宋_GB2312" w:hAnsi="仿宋_GB2312" w:eastAsia="仿宋_GB2312" w:cs="仿宋_GB2312"/>
                <w:b/>
                <w:bCs w:val="0"/>
                <w:sz w:val="30"/>
                <w:szCs w:val="30"/>
                <w:lang w:eastAsia="zh-CN"/>
              </w:rPr>
            </w:pPr>
            <w:r>
              <w:rPr>
                <w:rFonts w:hint="eastAsia" w:ascii="仿宋_GB2312" w:hAnsi="仿宋_GB2312" w:eastAsia="仿宋_GB2312" w:cs="仿宋_GB2312"/>
                <w:b/>
                <w:bCs w:val="0"/>
                <w:sz w:val="30"/>
                <w:szCs w:val="30"/>
                <w:lang w:eastAsia="zh-CN"/>
              </w:rPr>
              <w:t>微</w:t>
            </w:r>
          </w:p>
          <w:p w14:paraId="0C1FC3DB">
            <w:pPr>
              <w:spacing w:line="360" w:lineRule="auto"/>
              <w:jc w:val="center"/>
              <w:rPr>
                <w:rFonts w:ascii="仿宋_GB2312" w:hAnsi="仿宋_GB2312" w:eastAsia="仿宋_GB2312" w:cs="仿宋_GB2312"/>
                <w:b/>
                <w:bCs w:val="0"/>
                <w:sz w:val="30"/>
                <w:szCs w:val="30"/>
              </w:rPr>
            </w:pPr>
            <w:r>
              <w:rPr>
                <w:rFonts w:hint="eastAsia" w:ascii="仿宋_GB2312" w:hAnsi="仿宋_GB2312" w:eastAsia="仿宋_GB2312" w:cs="仿宋_GB2312"/>
                <w:b/>
                <w:bCs w:val="0"/>
                <w:sz w:val="30"/>
                <w:szCs w:val="30"/>
              </w:rPr>
              <w:t>团</w:t>
            </w:r>
          </w:p>
          <w:p w14:paraId="2746D7C9">
            <w:pPr>
              <w:spacing w:line="360" w:lineRule="auto"/>
              <w:jc w:val="center"/>
              <w:rPr>
                <w:rFonts w:ascii="仿宋_GB2312" w:hAnsi="仿宋_GB2312" w:eastAsia="仿宋_GB2312" w:cs="仿宋_GB2312"/>
                <w:b/>
                <w:bCs w:val="0"/>
                <w:sz w:val="30"/>
                <w:szCs w:val="30"/>
              </w:rPr>
            </w:pPr>
            <w:r>
              <w:rPr>
                <w:rFonts w:hint="eastAsia" w:ascii="仿宋_GB2312" w:hAnsi="仿宋_GB2312" w:eastAsia="仿宋_GB2312" w:cs="仿宋_GB2312"/>
                <w:b/>
                <w:bCs w:val="0"/>
                <w:sz w:val="30"/>
                <w:szCs w:val="30"/>
              </w:rPr>
              <w:t>课</w:t>
            </w:r>
          </w:p>
          <w:p w14:paraId="01C45CFD">
            <w:pPr>
              <w:spacing w:line="360" w:lineRule="auto"/>
              <w:jc w:val="center"/>
              <w:rPr>
                <w:rFonts w:ascii="仿宋_GB2312" w:hAnsi="仿宋_GB2312" w:eastAsia="仿宋_GB2312" w:cs="仿宋_GB2312"/>
                <w:b/>
                <w:bCs w:val="0"/>
                <w:sz w:val="30"/>
                <w:szCs w:val="30"/>
              </w:rPr>
            </w:pPr>
            <w:r>
              <w:rPr>
                <w:rFonts w:hint="eastAsia" w:ascii="仿宋_GB2312" w:hAnsi="仿宋_GB2312" w:eastAsia="仿宋_GB2312" w:cs="仿宋_GB2312"/>
                <w:b/>
                <w:bCs w:val="0"/>
                <w:sz w:val="30"/>
                <w:szCs w:val="30"/>
              </w:rPr>
              <w:t>内</w:t>
            </w:r>
          </w:p>
          <w:p w14:paraId="765D0A90">
            <w:pPr>
              <w:spacing w:line="360" w:lineRule="auto"/>
              <w:jc w:val="center"/>
              <w:rPr>
                <w:rFonts w:hint="eastAsia" w:ascii="仿宋_GB2312" w:hAnsi="仿宋_GB2312" w:eastAsia="仿宋_GB2312" w:cs="仿宋_GB2312"/>
                <w:b/>
                <w:bCs w:val="0"/>
                <w:sz w:val="30"/>
                <w:szCs w:val="30"/>
              </w:rPr>
            </w:pPr>
            <w:r>
              <w:rPr>
                <w:rFonts w:hint="eastAsia" w:ascii="仿宋_GB2312" w:hAnsi="仿宋_GB2312" w:eastAsia="仿宋_GB2312" w:cs="仿宋_GB2312"/>
                <w:b/>
                <w:bCs w:val="0"/>
                <w:sz w:val="30"/>
                <w:szCs w:val="30"/>
              </w:rPr>
              <w:t>容</w:t>
            </w:r>
          </w:p>
          <w:p w14:paraId="2B5B8CF4">
            <w:pPr>
              <w:pStyle w:val="10"/>
              <w:ind w:left="0" w:leftChars="0" w:firstLine="0" w:firstLineChars="0"/>
              <w:jc w:val="center"/>
              <w:rPr>
                <w:rFonts w:hint="eastAsia" w:ascii="仿宋_GB2312" w:hAnsi="仿宋_GB2312" w:eastAsia="仿宋_GB2312" w:cs="仿宋_GB2312"/>
                <w:b/>
                <w:bCs w:val="0"/>
                <w:sz w:val="30"/>
                <w:szCs w:val="30"/>
                <w:lang w:eastAsia="zh-CN"/>
              </w:rPr>
            </w:pPr>
            <w:r>
              <w:rPr>
                <w:rFonts w:hint="eastAsia" w:ascii="仿宋_GB2312" w:hAnsi="仿宋_GB2312" w:eastAsia="仿宋_GB2312" w:cs="仿宋_GB2312"/>
                <w:b/>
                <w:bCs w:val="0"/>
                <w:sz w:val="30"/>
                <w:szCs w:val="30"/>
                <w:lang w:eastAsia="zh-CN"/>
              </w:rPr>
              <w:t>简</w:t>
            </w:r>
          </w:p>
          <w:p w14:paraId="6597A3E6">
            <w:pPr>
              <w:pStyle w:val="10"/>
              <w:ind w:left="0" w:leftChars="0" w:firstLine="0" w:firstLineChars="0"/>
              <w:jc w:val="center"/>
              <w:rPr>
                <w:rFonts w:hint="eastAsia" w:eastAsia="仿宋_GB2312"/>
                <w:lang w:eastAsia="zh-CN"/>
              </w:rPr>
            </w:pPr>
            <w:r>
              <w:rPr>
                <w:rFonts w:hint="eastAsia" w:ascii="仿宋_GB2312" w:hAnsi="仿宋_GB2312" w:eastAsia="仿宋_GB2312" w:cs="仿宋_GB2312"/>
                <w:b/>
                <w:bCs w:val="0"/>
                <w:sz w:val="30"/>
                <w:szCs w:val="30"/>
                <w:lang w:eastAsia="zh-CN"/>
              </w:rPr>
              <w:t>介</w:t>
            </w:r>
          </w:p>
        </w:tc>
        <w:tc>
          <w:tcPr>
            <w:tcW w:w="3963" w:type="pct"/>
            <w:gridSpan w:val="3"/>
            <w:noWrap w:val="0"/>
            <w:vAlign w:val="center"/>
          </w:tcPr>
          <w:p w14:paraId="06106578">
            <w:pPr>
              <w:spacing w:line="360" w:lineRule="auto"/>
              <w:jc w:val="center"/>
              <w:rPr>
                <w:rFonts w:ascii="仿宋_GB2312" w:hAnsi="仿宋_GB2312" w:eastAsia="仿宋_GB2312" w:cs="仿宋_GB2312"/>
                <w:bCs/>
                <w:sz w:val="30"/>
                <w:szCs w:val="30"/>
              </w:rPr>
            </w:pPr>
            <w:r>
              <w:rPr>
                <w:rFonts w:hint="eastAsia" w:ascii="仿宋_GB2312" w:hAnsi="仿宋_GB2312" w:eastAsia="仿宋_GB2312" w:cs="仿宋_GB2312"/>
                <w:bCs/>
                <w:sz w:val="30"/>
                <w:szCs w:val="30"/>
                <w:lang w:eastAsia="zh-CN"/>
              </w:rPr>
              <w:t>（</w:t>
            </w:r>
            <w:r>
              <w:rPr>
                <w:rFonts w:hint="eastAsia" w:ascii="仿宋_GB2312" w:hAnsi="仿宋_GB2312" w:eastAsia="仿宋_GB2312" w:cs="仿宋_GB2312"/>
                <w:bCs/>
                <w:sz w:val="30"/>
                <w:szCs w:val="30"/>
                <w:lang w:val="en-US" w:eastAsia="zh-CN"/>
              </w:rPr>
              <w:t>1000字以内</w:t>
            </w:r>
            <w:r>
              <w:rPr>
                <w:rFonts w:hint="eastAsia" w:ascii="仿宋_GB2312" w:hAnsi="仿宋_GB2312" w:eastAsia="仿宋_GB2312" w:cs="仿宋_GB2312"/>
                <w:bCs/>
                <w:sz w:val="30"/>
                <w:szCs w:val="30"/>
                <w:lang w:eastAsia="zh-CN"/>
              </w:rPr>
              <w:t>）</w:t>
            </w:r>
          </w:p>
        </w:tc>
      </w:tr>
      <w:tr w14:paraId="575FC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2" w:hRule="atLeast"/>
        </w:trPr>
        <w:tc>
          <w:tcPr>
            <w:tcW w:w="1036" w:type="pct"/>
            <w:noWrap w:val="0"/>
            <w:vAlign w:val="center"/>
          </w:tcPr>
          <w:p w14:paraId="1007A114">
            <w:pPr>
              <w:spacing w:line="360" w:lineRule="auto"/>
              <w:jc w:val="center"/>
              <w:rPr>
                <w:rFonts w:ascii="仿宋_GB2312" w:hAnsi="仿宋_GB2312" w:eastAsia="仿宋_GB2312" w:cs="仿宋_GB2312"/>
                <w:bCs/>
                <w:sz w:val="30"/>
                <w:szCs w:val="30"/>
              </w:rPr>
            </w:pPr>
            <w:r>
              <w:rPr>
                <w:rFonts w:hint="eastAsia" w:ascii="仿宋_GB2312" w:hAnsi="仿宋_GB2312" w:eastAsia="仿宋_GB2312" w:cs="仿宋_GB2312"/>
                <w:b/>
                <w:bCs w:val="0"/>
                <w:sz w:val="30"/>
                <w:szCs w:val="30"/>
              </w:rPr>
              <w:t>校团委意见</w:t>
            </w:r>
          </w:p>
        </w:tc>
        <w:tc>
          <w:tcPr>
            <w:tcW w:w="3963" w:type="pct"/>
            <w:gridSpan w:val="3"/>
            <w:noWrap w:val="0"/>
            <w:vAlign w:val="top"/>
          </w:tcPr>
          <w:p w14:paraId="4111845C">
            <w:pPr>
              <w:spacing w:line="360" w:lineRule="auto"/>
              <w:jc w:val="center"/>
              <w:rPr>
                <w:rFonts w:ascii="仿宋_GB2312" w:hAnsi="仿宋_GB2312" w:eastAsia="仿宋_GB2312" w:cs="仿宋_GB2312"/>
                <w:bCs/>
                <w:sz w:val="30"/>
                <w:szCs w:val="30"/>
              </w:rPr>
            </w:pPr>
          </w:p>
          <w:p w14:paraId="179E9596">
            <w:pPr>
              <w:spacing w:line="360" w:lineRule="auto"/>
              <w:jc w:val="center"/>
              <w:rPr>
                <w:rFonts w:ascii="仿宋_GB2312" w:hAnsi="仿宋_GB2312" w:eastAsia="仿宋_GB2312" w:cs="仿宋_GB2312"/>
                <w:bCs/>
                <w:sz w:val="30"/>
                <w:szCs w:val="30"/>
              </w:rPr>
            </w:pPr>
          </w:p>
          <w:p w14:paraId="0F2228B7">
            <w:pPr>
              <w:spacing w:line="360" w:lineRule="auto"/>
              <w:jc w:val="center"/>
              <w:rPr>
                <w:rFonts w:ascii="仿宋_GB2312" w:hAnsi="仿宋_GB2312" w:eastAsia="仿宋_GB2312" w:cs="仿宋_GB2312"/>
                <w:bCs/>
                <w:sz w:val="30"/>
                <w:szCs w:val="30"/>
              </w:rPr>
            </w:pPr>
            <w:r>
              <w:rPr>
                <w:rFonts w:hint="eastAsia" w:ascii="仿宋_GB2312" w:hAnsi="仿宋_GB2312" w:eastAsia="仿宋_GB2312" w:cs="仿宋_GB2312"/>
                <w:bCs/>
                <w:sz w:val="30"/>
                <w:szCs w:val="30"/>
              </w:rPr>
              <w:t xml:space="preserve">                    （盖  章）</w:t>
            </w:r>
          </w:p>
          <w:p w14:paraId="7DF29FF3">
            <w:pPr>
              <w:spacing w:line="360" w:lineRule="auto"/>
              <w:jc w:val="center"/>
              <w:rPr>
                <w:rFonts w:ascii="仿宋_GB2312" w:hAnsi="仿宋_GB2312" w:eastAsia="仿宋_GB2312" w:cs="仿宋_GB2312"/>
                <w:bCs/>
                <w:sz w:val="30"/>
                <w:szCs w:val="30"/>
              </w:rPr>
            </w:pPr>
            <w:r>
              <w:rPr>
                <w:rFonts w:hint="eastAsia" w:ascii="仿宋_GB2312" w:hAnsi="仿宋_GB2312" w:eastAsia="仿宋_GB2312" w:cs="仿宋_GB2312"/>
                <w:bCs/>
                <w:sz w:val="30"/>
                <w:szCs w:val="30"/>
              </w:rPr>
              <w:t xml:space="preserve">                    年  月  日</w:t>
            </w:r>
          </w:p>
        </w:tc>
      </w:tr>
    </w:tbl>
    <w:p w14:paraId="03C37B25">
      <w:pPr>
        <w:spacing w:line="600" w:lineRule="exact"/>
        <w:ind w:firstLine="640" w:firstLineChars="200"/>
        <w:rPr>
          <w:rFonts w:ascii="仿宋_GB2312" w:hAnsi="仿宋_GB2312" w:eastAsia="仿宋_GB2312" w:cs="仿宋_GB2312"/>
          <w:sz w:val="32"/>
          <w:szCs w:val="32"/>
        </w:rPr>
        <w:sectPr>
          <w:pgSz w:w="11906" w:h="16838"/>
          <w:pgMar w:top="1928" w:right="1871" w:bottom="1701" w:left="1871" w:header="851" w:footer="1361" w:gutter="0"/>
          <w:cols w:space="720" w:num="1"/>
          <w:docGrid w:type="lines" w:linePitch="314" w:charSpace="0"/>
        </w:sectPr>
      </w:pPr>
    </w:p>
    <w:p w14:paraId="0E194759">
      <w:pPr>
        <w:keepNext w:val="0"/>
        <w:keepLines w:val="0"/>
        <w:pageBreakBefore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14:paraId="5264E302">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活力社团大赛方案</w:t>
      </w:r>
    </w:p>
    <w:p w14:paraId="6F150415">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32"/>
          <w:szCs w:val="32"/>
        </w:rPr>
      </w:pPr>
    </w:p>
    <w:p w14:paraId="657BA34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一、参赛</w:t>
      </w:r>
      <w:r>
        <w:rPr>
          <w:rFonts w:hint="eastAsia" w:ascii="黑体" w:hAnsi="黑体" w:eastAsia="黑体" w:cs="黑体"/>
          <w:sz w:val="32"/>
          <w:szCs w:val="32"/>
          <w:lang w:eastAsia="zh-CN"/>
        </w:rPr>
        <w:t>要求</w:t>
      </w:r>
    </w:p>
    <w:p w14:paraId="2A283E1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参赛社团应为全省高等学校正式注册登记的学生社团，成立1年以上，最近1次年审合格，成立</w:t>
      </w:r>
      <w:r>
        <w:rPr>
          <w:rFonts w:hint="eastAsia" w:ascii="仿宋_GB2312" w:hAnsi="仿宋_GB2312" w:eastAsia="仿宋_GB2312" w:cs="仿宋_GB2312"/>
          <w:sz w:val="32"/>
          <w:szCs w:val="32"/>
          <w:lang w:eastAsia="zh-CN"/>
        </w:rPr>
        <w:t>功能型</w:t>
      </w:r>
      <w:r>
        <w:rPr>
          <w:rFonts w:hint="eastAsia" w:ascii="仿宋_GB2312" w:hAnsi="仿宋_GB2312" w:eastAsia="仿宋_GB2312" w:cs="仿宋_GB2312"/>
          <w:sz w:val="32"/>
          <w:szCs w:val="32"/>
        </w:rPr>
        <w:t>团支部</w:t>
      </w:r>
      <w:r>
        <w:rPr>
          <w:rFonts w:hint="eastAsia" w:ascii="仿宋_GB2312" w:hAnsi="仿宋_GB2312" w:eastAsia="仿宋_GB2312" w:cs="仿宋_GB2312"/>
          <w:sz w:val="32"/>
          <w:szCs w:val="32"/>
          <w:lang w:eastAsia="zh-CN"/>
        </w:rPr>
        <w:t>，无违规活动和相关负面舆情</w:t>
      </w:r>
      <w:r>
        <w:rPr>
          <w:rFonts w:hint="eastAsia" w:ascii="仿宋_GB2312" w:hAnsi="仿宋_GB2312" w:eastAsia="仿宋_GB2312" w:cs="仿宋_GB2312"/>
          <w:sz w:val="32"/>
          <w:szCs w:val="32"/>
        </w:rPr>
        <w:t>。参赛社团</w:t>
      </w:r>
      <w:r>
        <w:rPr>
          <w:rFonts w:hint="eastAsia" w:ascii="仿宋_GB2312" w:hAnsi="仿宋_GB2312" w:eastAsia="仿宋_GB2312" w:cs="仿宋_GB2312"/>
          <w:sz w:val="32"/>
          <w:szCs w:val="32"/>
          <w:lang w:eastAsia="zh-CN"/>
        </w:rPr>
        <w:t>须</w:t>
      </w:r>
      <w:r>
        <w:rPr>
          <w:rFonts w:hint="eastAsia" w:ascii="仿宋_GB2312" w:hAnsi="仿宋_GB2312" w:eastAsia="仿宋_GB2312" w:cs="仿宋_GB2312"/>
          <w:sz w:val="32"/>
          <w:szCs w:val="32"/>
        </w:rPr>
        <w:t>在规范落实《高校学生社团建设管理办法》各项要求基础上，积极开展方向正确、健康向上、格调高雅、形式多样的社团活动，促进学生德智体美劳全面发展。参赛社团在以下</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个类别中选取一类参赛，</w:t>
      </w:r>
      <w:r>
        <w:rPr>
          <w:rFonts w:hint="eastAsia" w:ascii="仿宋_GB2312" w:hAnsi="仿宋_GB2312" w:eastAsia="仿宋_GB2312" w:cs="仿宋_GB2312"/>
          <w:sz w:val="32"/>
          <w:szCs w:val="32"/>
          <w:lang w:eastAsia="zh-CN"/>
        </w:rPr>
        <w:t>体现在该领域发挥育人功能、提升学生综合素质的好做法、好经验。</w:t>
      </w:r>
    </w:p>
    <w:p w14:paraId="56A44EE0">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1．</w:t>
      </w:r>
      <w:r>
        <w:rPr>
          <w:rFonts w:hint="eastAsia" w:ascii="楷体_GB2312" w:hAnsi="楷体_GB2312" w:eastAsia="楷体_GB2312" w:cs="楷体_GB2312"/>
          <w:sz w:val="32"/>
          <w:szCs w:val="32"/>
        </w:rPr>
        <w:t>学业发展</w:t>
      </w:r>
      <w:r>
        <w:rPr>
          <w:rFonts w:hint="eastAsia" w:ascii="楷体_GB2312" w:hAnsi="楷体_GB2312" w:eastAsia="楷体_GB2312" w:cs="楷体_GB2312"/>
          <w:sz w:val="32"/>
          <w:szCs w:val="32"/>
          <w:lang w:eastAsia="zh-CN"/>
        </w:rPr>
        <w:t>类</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着力提升学生文化知识和本领技能，组织开展相关学术研究、社会考察、学术交流等活动，为贯彻新发展理念、构建新发展格局、推动高质量发展储备本领并建言献策。</w:t>
      </w:r>
    </w:p>
    <w:p w14:paraId="4EFF31F8">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2．</w:t>
      </w:r>
      <w:r>
        <w:rPr>
          <w:rFonts w:hint="eastAsia" w:ascii="楷体_GB2312" w:hAnsi="楷体_GB2312" w:eastAsia="楷体_GB2312" w:cs="楷体_GB2312"/>
          <w:sz w:val="32"/>
          <w:szCs w:val="32"/>
        </w:rPr>
        <w:t>科技创新</w:t>
      </w:r>
      <w:r>
        <w:rPr>
          <w:rFonts w:hint="eastAsia" w:ascii="楷体_GB2312" w:hAnsi="楷体_GB2312" w:eastAsia="楷体_GB2312" w:cs="楷体_GB2312"/>
          <w:sz w:val="32"/>
          <w:szCs w:val="32"/>
          <w:lang w:eastAsia="zh-CN"/>
        </w:rPr>
        <w:t>类</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大力弘扬科学家精神，着力提高学生创新精神、科技攻关意识和能力本领，引导学生在科技创新岗位奋力攀登，深入经济社会发展实践，积极开展原始创新、技术攻关、成果转化。</w:t>
      </w:r>
    </w:p>
    <w:p w14:paraId="146D2904">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3．</w:t>
      </w:r>
      <w:r>
        <w:rPr>
          <w:rFonts w:hint="eastAsia" w:ascii="楷体_GB2312" w:hAnsi="楷体_GB2312" w:eastAsia="楷体_GB2312" w:cs="楷体_GB2312"/>
          <w:sz w:val="32"/>
          <w:szCs w:val="32"/>
        </w:rPr>
        <w:t>乡村振兴</w:t>
      </w:r>
      <w:r>
        <w:rPr>
          <w:rFonts w:hint="eastAsia" w:ascii="楷体_GB2312" w:hAnsi="楷体_GB2312" w:eastAsia="楷体_GB2312" w:cs="楷体_GB2312"/>
          <w:sz w:val="32"/>
          <w:szCs w:val="32"/>
          <w:lang w:eastAsia="zh-CN"/>
        </w:rPr>
        <w:t>类</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厚植爱农情怀，练就兴农本领，积极参与乡村振兴青春建功行动，主动投身农业农村现代化，积极参与推动产业振兴、人才振兴、文化振兴、生态振兴、组织振兴，为乡村振兴贡献青春力量。</w:t>
      </w:r>
    </w:p>
    <w:p w14:paraId="0093378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4．</w:t>
      </w:r>
      <w:r>
        <w:rPr>
          <w:rFonts w:hint="eastAsia" w:ascii="楷体_GB2312" w:hAnsi="楷体_GB2312" w:eastAsia="楷体_GB2312" w:cs="楷体_GB2312"/>
          <w:sz w:val="32"/>
          <w:szCs w:val="32"/>
        </w:rPr>
        <w:t>民主法治</w:t>
      </w:r>
      <w:r>
        <w:rPr>
          <w:rFonts w:hint="eastAsia" w:ascii="楷体_GB2312" w:hAnsi="楷体_GB2312" w:eastAsia="楷体_GB2312" w:cs="楷体_GB2312"/>
          <w:sz w:val="32"/>
          <w:szCs w:val="32"/>
          <w:lang w:eastAsia="zh-CN"/>
        </w:rPr>
        <w:t>类</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着力提升学生法治素养，积极宣传法律知识，开展模拟政协、模拟法庭等活动，引导学生通过合理渠道积极建言，争做学法、知法、守法的好青年。</w:t>
      </w:r>
    </w:p>
    <w:p w14:paraId="1E48A556">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5．</w:t>
      </w:r>
      <w:r>
        <w:rPr>
          <w:rFonts w:hint="eastAsia" w:ascii="楷体_GB2312" w:hAnsi="楷体_GB2312" w:eastAsia="楷体_GB2312" w:cs="楷体_GB2312"/>
          <w:sz w:val="32"/>
          <w:szCs w:val="32"/>
        </w:rPr>
        <w:t>文教体育</w:t>
      </w:r>
      <w:r>
        <w:rPr>
          <w:rFonts w:hint="eastAsia" w:ascii="楷体_GB2312" w:hAnsi="楷体_GB2312" w:eastAsia="楷体_GB2312" w:cs="楷体_GB2312"/>
          <w:sz w:val="32"/>
          <w:szCs w:val="32"/>
          <w:lang w:eastAsia="zh-CN"/>
        </w:rPr>
        <w:t>类</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广泛弘扬和践行社会主义核心价值观。组织开展全民阅读、文化鉴赏、艺术培训、文化体验等活动，传承和弘扬革命文化、社会主义先进文化、中华优秀传统文化。组织开展群众性体育活动，帮助学生养成健康科学的生活习惯，做到身心健康、体魄强健。积极弘扬网络正能量。</w:t>
      </w:r>
    </w:p>
    <w:p w14:paraId="31C59321">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6．</w:t>
      </w:r>
      <w:r>
        <w:rPr>
          <w:rFonts w:hint="eastAsia" w:ascii="楷体_GB2312" w:hAnsi="楷体_GB2312" w:eastAsia="楷体_GB2312" w:cs="楷体_GB2312"/>
          <w:sz w:val="32"/>
          <w:szCs w:val="32"/>
        </w:rPr>
        <w:t>绿色发展</w:t>
      </w:r>
      <w:r>
        <w:rPr>
          <w:rFonts w:hint="eastAsia" w:ascii="楷体_GB2312" w:hAnsi="楷体_GB2312" w:eastAsia="楷体_GB2312" w:cs="楷体_GB2312"/>
          <w:sz w:val="32"/>
          <w:szCs w:val="32"/>
          <w:lang w:eastAsia="zh-CN"/>
        </w:rPr>
        <w:t>类</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引导学生践行绿色低碳的生产生活方式，养成勤俭节约、反对浪费的良好习惯，组织参加义务植树、节能减排等实践活动，积极参与山水林田湖草沙一体化保护和系统治理，为美丽中国建设贡献力量。</w:t>
      </w:r>
    </w:p>
    <w:p w14:paraId="61667EBD">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7．</w:t>
      </w:r>
      <w:r>
        <w:rPr>
          <w:rFonts w:hint="eastAsia" w:ascii="楷体_GB2312" w:hAnsi="楷体_GB2312" w:eastAsia="楷体_GB2312" w:cs="楷体_GB2312"/>
          <w:sz w:val="32"/>
          <w:szCs w:val="32"/>
        </w:rPr>
        <w:t>社会服务</w:t>
      </w:r>
      <w:r>
        <w:rPr>
          <w:rFonts w:hint="eastAsia" w:ascii="楷体_GB2312" w:hAnsi="楷体_GB2312" w:eastAsia="楷体_GB2312" w:cs="楷体_GB2312"/>
          <w:sz w:val="32"/>
          <w:szCs w:val="32"/>
          <w:lang w:eastAsia="zh-CN"/>
        </w:rPr>
        <w:t>类</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组织学生参与青年志愿者行动，大力弘扬奉献、友爱、互助、进步的志愿精神，积极参与大学生社区实践，在社会治理现代化建设中积极作为。</w:t>
      </w:r>
    </w:p>
    <w:p w14:paraId="014A677B">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8．</w:t>
      </w:r>
      <w:r>
        <w:rPr>
          <w:rFonts w:hint="eastAsia" w:ascii="楷体_GB2312" w:hAnsi="楷体_GB2312" w:eastAsia="楷体_GB2312" w:cs="楷体_GB2312"/>
          <w:sz w:val="32"/>
          <w:szCs w:val="32"/>
        </w:rPr>
        <w:t>卫国戍边</w:t>
      </w:r>
      <w:r>
        <w:rPr>
          <w:rFonts w:hint="eastAsia" w:ascii="楷体_GB2312" w:hAnsi="楷体_GB2312" w:eastAsia="楷体_GB2312" w:cs="楷体_GB2312"/>
          <w:sz w:val="32"/>
          <w:szCs w:val="32"/>
          <w:lang w:eastAsia="zh-CN"/>
        </w:rPr>
        <w:t>类</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引导学生厚植家国情怀，铸牢忠诚品格，培养崇军尚武的思想观念、强国强军的责任担当，主动参与国防教育，锻炼吃苦耐劳意志品质。</w:t>
      </w:r>
    </w:p>
    <w:p w14:paraId="3B50C1DB">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9．</w:t>
      </w:r>
      <w:r>
        <w:rPr>
          <w:rFonts w:hint="eastAsia" w:ascii="楷体_GB2312" w:hAnsi="楷体_GB2312" w:eastAsia="楷体_GB2312" w:cs="楷体_GB2312"/>
          <w:sz w:val="32"/>
          <w:szCs w:val="32"/>
        </w:rPr>
        <w:t>统一战线</w:t>
      </w:r>
      <w:r>
        <w:rPr>
          <w:rFonts w:hint="eastAsia" w:ascii="楷体_GB2312" w:hAnsi="楷体_GB2312" w:eastAsia="楷体_GB2312" w:cs="楷体_GB2312"/>
          <w:sz w:val="32"/>
          <w:szCs w:val="32"/>
          <w:lang w:eastAsia="zh-CN"/>
        </w:rPr>
        <w:t>类</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教育引导学生参与各类民族团结进步活动，铸牢中华民族共同体意识。参与内地青年与港澳青年主题交流活动，增进两岸青年交流交往，巩固和扩大青年爱国统一战线。</w:t>
      </w:r>
    </w:p>
    <w:p w14:paraId="7CE63F7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10．</w:t>
      </w:r>
      <w:r>
        <w:rPr>
          <w:rFonts w:hint="eastAsia" w:ascii="楷体_GB2312" w:hAnsi="楷体_GB2312" w:eastAsia="楷体_GB2312" w:cs="楷体_GB2312"/>
          <w:sz w:val="32"/>
          <w:szCs w:val="32"/>
        </w:rPr>
        <w:t>对外交流</w:t>
      </w:r>
      <w:r>
        <w:rPr>
          <w:rFonts w:hint="eastAsia" w:ascii="楷体_GB2312" w:hAnsi="楷体_GB2312" w:eastAsia="楷体_GB2312" w:cs="楷体_GB2312"/>
          <w:sz w:val="32"/>
          <w:szCs w:val="32"/>
          <w:lang w:eastAsia="zh-CN"/>
        </w:rPr>
        <w:t>类</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积极组织参与青年对外交流，开展跨文化交流活动，面向世界讲好中国故事和中国青年故事，积极主动做好国际传播，扩大中华文明影响力、传播力。</w:t>
      </w:r>
    </w:p>
    <w:p w14:paraId="7B2563A1">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二、进度安排</w:t>
      </w:r>
    </w:p>
    <w:p w14:paraId="4F721F48">
      <w:pPr>
        <w:keepNext w:val="0"/>
        <w:keepLines w:val="0"/>
        <w:pageBreakBefore w:val="0"/>
        <w:widowControl w:val="0"/>
        <w:kinsoku/>
        <w:wordWrap/>
        <w:overflowPunct/>
        <w:topLinePunct w:val="0"/>
        <w:autoSpaceDE/>
        <w:autoSpaceDN/>
        <w:bidi w:val="0"/>
        <w:adjustRightInd w:val="0"/>
        <w:snapToGrid w:val="0"/>
        <w:spacing w:line="348" w:lineRule="auto"/>
        <w:ind w:firstLine="640" w:firstLineChars="200"/>
        <w:jc w:val="both"/>
        <w:textAlignment w:val="auto"/>
        <w:rPr>
          <w:rFonts w:hint="default"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val="en-US" w:eastAsia="zh-CN"/>
        </w:rPr>
        <w:t>团总支</w:t>
      </w:r>
      <w:r>
        <w:rPr>
          <w:rFonts w:hint="eastAsia" w:ascii="仿宋_GB2312" w:hAnsi="仿宋_GB2312" w:eastAsia="仿宋_GB2312" w:cs="仿宋_GB2312"/>
          <w:sz w:val="32"/>
          <w:szCs w:val="32"/>
        </w:rPr>
        <w:t>每个</w:t>
      </w:r>
      <w:r>
        <w:rPr>
          <w:rFonts w:hint="eastAsia" w:ascii="仿宋_GB2312" w:hAnsi="仿宋_GB2312" w:eastAsia="仿宋_GB2312" w:cs="仿宋_GB2312"/>
          <w:sz w:val="32"/>
          <w:szCs w:val="32"/>
          <w:lang w:eastAsia="zh-CN"/>
        </w:rPr>
        <w:t>类别</w:t>
      </w:r>
      <w:r>
        <w:rPr>
          <w:rFonts w:hint="eastAsia" w:ascii="仿宋_GB2312" w:hAnsi="仿宋_GB2312" w:eastAsia="仿宋_GB2312" w:cs="仿宋_GB2312"/>
          <w:sz w:val="32"/>
          <w:szCs w:val="32"/>
        </w:rPr>
        <w:t>可推荐1个学生社团参赛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请于</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日前将大赛报名表、大赛汇总表、社团集体照1张</w:t>
      </w:r>
      <w:r>
        <w:rPr>
          <w:rFonts w:hint="eastAsia" w:ascii="仿宋_GB2312" w:hAnsi="仿宋_GB2312" w:eastAsia="仿宋_GB2312" w:cs="仿宋_GB2312"/>
          <w:sz w:val="32"/>
          <w:szCs w:val="32"/>
          <w:lang w:eastAsia="zh-CN"/>
        </w:rPr>
        <w:t>、有代表性的</w:t>
      </w:r>
      <w:r>
        <w:rPr>
          <w:rFonts w:hint="eastAsia" w:ascii="仿宋_GB2312" w:hAnsi="仿宋_GB2312" w:eastAsia="仿宋_GB2312" w:cs="仿宋_GB2312"/>
          <w:sz w:val="32"/>
          <w:szCs w:val="32"/>
        </w:rPr>
        <w:t>活动照片3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5张发送至指定邮箱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gqtzzgsxywyh@126.com</w:t>
      </w:r>
      <w:r>
        <w:rPr>
          <w:rFonts w:hint="eastAsia" w:ascii="仿宋_GB2312" w:hAnsi="仿宋_GB2312" w:eastAsia="仿宋_GB2312" w:cs="仿宋_GB2312"/>
          <w:sz w:val="32"/>
          <w:szCs w:val="32"/>
          <w:lang w:eastAsia="zh-CN"/>
        </w:rPr>
        <w:t>，报名表</w:t>
      </w:r>
      <w:r>
        <w:rPr>
          <w:rFonts w:hint="eastAsia" w:ascii="仿宋_GB2312" w:hAnsi="仿宋_GB2312" w:eastAsia="仿宋_GB2312" w:cs="仿宋_GB2312"/>
          <w:sz w:val="32"/>
          <w:szCs w:val="32"/>
        </w:rPr>
        <w:t>发送word版）。</w:t>
      </w:r>
    </w:p>
    <w:p w14:paraId="7E5DECD2">
      <w:pPr>
        <w:spacing w:line="700" w:lineRule="exact"/>
        <w:jc w:val="center"/>
        <w:rPr>
          <w:rFonts w:hint="eastAsia" w:ascii="方正小标宋简体" w:hAnsi="方正小标宋简体" w:eastAsia="方正小标宋简体" w:cs="方正小标宋简体"/>
          <w:sz w:val="44"/>
          <w:szCs w:val="44"/>
        </w:rPr>
      </w:pPr>
    </w:p>
    <w:p w14:paraId="5C022ABA">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5507E510">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活力社团大赛报名表</w:t>
      </w:r>
    </w:p>
    <w:p w14:paraId="1E018335">
      <w:pPr>
        <w:pStyle w:val="7"/>
        <w:keepNext w:val="0"/>
        <w:keepLines w:val="0"/>
        <w:pageBreakBefore w:val="0"/>
        <w:widowControl w:val="0"/>
        <w:kinsoku/>
        <w:wordWrap/>
        <w:overflowPunct/>
        <w:topLinePunct w:val="0"/>
        <w:autoSpaceDE/>
        <w:autoSpaceDN/>
        <w:bidi w:val="0"/>
        <w:adjustRightInd/>
        <w:snapToGrid/>
        <w:spacing w:after="0" w:line="600" w:lineRule="exact"/>
        <w:ind w:left="0" w:leftChars="0"/>
        <w:textAlignment w:val="auto"/>
      </w:pPr>
    </w:p>
    <w:tbl>
      <w:tblPr>
        <w:tblStyle w:val="8"/>
        <w:tblpPr w:leftFromText="180" w:rightFromText="180" w:vertAnchor="text" w:horzAnchor="page" w:tblpXSpec="center" w:tblpY="224"/>
        <w:tblOverlap w:val="never"/>
        <w:tblW w:w="9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2906"/>
        <w:gridCol w:w="1484"/>
        <w:gridCol w:w="2875"/>
      </w:tblGrid>
      <w:tr w14:paraId="31D99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2014" w:type="dxa"/>
            <w:noWrap w:val="0"/>
            <w:vAlign w:val="center"/>
          </w:tcPr>
          <w:p w14:paraId="116CAB86">
            <w:pPr>
              <w:jc w:val="center"/>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学</w:t>
            </w:r>
            <w:r>
              <w:rPr>
                <w:rFonts w:hint="eastAsia" w:ascii="仿宋_GB2312" w:hAnsi="仿宋_GB2312" w:eastAsia="仿宋_GB2312" w:cs="仿宋_GB2312"/>
                <w:b/>
                <w:bCs/>
                <w:sz w:val="30"/>
                <w:szCs w:val="30"/>
                <w:lang w:val="en-US" w:eastAsia="zh-CN"/>
              </w:rPr>
              <w:t xml:space="preserve">  </w:t>
            </w:r>
            <w:r>
              <w:rPr>
                <w:rFonts w:hint="eastAsia" w:ascii="仿宋_GB2312" w:hAnsi="仿宋_GB2312" w:eastAsia="仿宋_GB2312" w:cs="仿宋_GB2312"/>
                <w:b/>
                <w:bCs/>
                <w:sz w:val="30"/>
                <w:szCs w:val="30"/>
              </w:rPr>
              <w:t>校</w:t>
            </w:r>
          </w:p>
        </w:tc>
        <w:tc>
          <w:tcPr>
            <w:tcW w:w="7265" w:type="dxa"/>
            <w:gridSpan w:val="3"/>
            <w:noWrap w:val="0"/>
            <w:vAlign w:val="center"/>
          </w:tcPr>
          <w:p w14:paraId="0D8C0A35">
            <w:pPr>
              <w:jc w:val="center"/>
              <w:rPr>
                <w:rFonts w:ascii="仿宋_GB2312" w:hAnsi="仿宋_GB2312" w:eastAsia="仿宋_GB2312" w:cs="仿宋_GB2312"/>
                <w:sz w:val="30"/>
                <w:szCs w:val="30"/>
              </w:rPr>
            </w:pPr>
          </w:p>
        </w:tc>
      </w:tr>
      <w:tr w14:paraId="5BA95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2014" w:type="dxa"/>
            <w:noWrap w:val="0"/>
            <w:vAlign w:val="center"/>
          </w:tcPr>
          <w:p w14:paraId="16BE0E0E">
            <w:pPr>
              <w:jc w:val="center"/>
              <w:rPr>
                <w:rFonts w:hint="default"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社团全称</w:t>
            </w:r>
          </w:p>
        </w:tc>
        <w:tc>
          <w:tcPr>
            <w:tcW w:w="2906" w:type="dxa"/>
            <w:noWrap w:val="0"/>
            <w:vAlign w:val="center"/>
          </w:tcPr>
          <w:p w14:paraId="25C55B99">
            <w:pPr>
              <w:jc w:val="center"/>
              <w:rPr>
                <w:rFonts w:ascii="仿宋_GB2312" w:hAnsi="仿宋_GB2312" w:eastAsia="仿宋_GB2312" w:cs="仿宋_GB2312"/>
                <w:sz w:val="30"/>
                <w:szCs w:val="30"/>
              </w:rPr>
            </w:pPr>
          </w:p>
        </w:tc>
        <w:tc>
          <w:tcPr>
            <w:tcW w:w="1484" w:type="dxa"/>
            <w:noWrap w:val="0"/>
            <w:vAlign w:val="center"/>
          </w:tcPr>
          <w:p w14:paraId="7A9E149C">
            <w:pPr>
              <w:jc w:val="center"/>
              <w:rPr>
                <w:rFonts w:ascii="仿宋_GB2312" w:hAnsi="仿宋_GB2312" w:eastAsia="仿宋_GB2312" w:cs="仿宋_GB2312"/>
                <w:b/>
                <w:bCs/>
                <w:sz w:val="30"/>
                <w:szCs w:val="30"/>
              </w:rPr>
            </w:pPr>
            <w:r>
              <w:rPr>
                <w:rFonts w:hint="eastAsia" w:ascii="仿宋_GB2312" w:hAnsi="仿宋_GB2312" w:eastAsia="仿宋_GB2312" w:cs="仿宋_GB2312"/>
                <w:b/>
                <w:bCs/>
                <w:sz w:val="30"/>
                <w:szCs w:val="30"/>
                <w:lang w:eastAsia="zh-CN"/>
              </w:rPr>
              <w:t>参赛</w:t>
            </w:r>
            <w:r>
              <w:rPr>
                <w:rFonts w:hint="eastAsia" w:ascii="仿宋_GB2312" w:hAnsi="仿宋_GB2312" w:eastAsia="仿宋_GB2312" w:cs="仿宋_GB2312"/>
                <w:b/>
                <w:bCs/>
                <w:sz w:val="30"/>
                <w:szCs w:val="30"/>
              </w:rPr>
              <w:t>类别</w:t>
            </w:r>
          </w:p>
        </w:tc>
        <w:tc>
          <w:tcPr>
            <w:tcW w:w="2875" w:type="dxa"/>
            <w:noWrap w:val="0"/>
            <w:vAlign w:val="center"/>
          </w:tcPr>
          <w:p w14:paraId="0EBE0690">
            <w:pPr>
              <w:jc w:val="center"/>
              <w:rPr>
                <w:rFonts w:ascii="仿宋_GB2312" w:hAnsi="仿宋_GB2312" w:eastAsia="仿宋_GB2312" w:cs="仿宋_GB2312"/>
                <w:sz w:val="30"/>
                <w:szCs w:val="30"/>
              </w:rPr>
            </w:pPr>
          </w:p>
        </w:tc>
      </w:tr>
      <w:tr w14:paraId="5D770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2014" w:type="dxa"/>
            <w:noWrap w:val="0"/>
            <w:vAlign w:val="center"/>
          </w:tcPr>
          <w:p w14:paraId="024BDC98">
            <w:pPr>
              <w:jc w:val="center"/>
              <w:rPr>
                <w:rFonts w:ascii="仿宋_GB2312" w:hAnsi="仿宋_GB2312" w:eastAsia="仿宋_GB2312" w:cs="仿宋_GB2312"/>
                <w:b/>
                <w:bCs/>
                <w:sz w:val="30"/>
                <w:szCs w:val="30"/>
              </w:rPr>
            </w:pPr>
            <w:r>
              <w:rPr>
                <w:rFonts w:hint="eastAsia" w:ascii="仿宋_GB2312" w:hAnsi="仿宋_GB2312" w:eastAsia="仿宋_GB2312" w:cs="仿宋_GB2312"/>
                <w:b/>
                <w:bCs/>
                <w:sz w:val="30"/>
                <w:szCs w:val="30"/>
                <w:lang w:eastAsia="zh-CN"/>
              </w:rPr>
              <w:t>社团负责人</w:t>
            </w:r>
          </w:p>
        </w:tc>
        <w:tc>
          <w:tcPr>
            <w:tcW w:w="2906" w:type="dxa"/>
            <w:noWrap w:val="0"/>
            <w:vAlign w:val="center"/>
          </w:tcPr>
          <w:p w14:paraId="01366C74">
            <w:pPr>
              <w:jc w:val="center"/>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1名</w:t>
            </w:r>
            <w:r>
              <w:rPr>
                <w:rFonts w:hint="eastAsia" w:ascii="仿宋_GB2312" w:hAnsi="仿宋_GB2312" w:eastAsia="仿宋_GB2312" w:cs="仿宋_GB2312"/>
                <w:sz w:val="30"/>
                <w:szCs w:val="30"/>
                <w:lang w:eastAsia="zh-CN"/>
              </w:rPr>
              <w:t>学生）</w:t>
            </w:r>
          </w:p>
        </w:tc>
        <w:tc>
          <w:tcPr>
            <w:tcW w:w="1484" w:type="dxa"/>
            <w:noWrap w:val="0"/>
            <w:vAlign w:val="center"/>
          </w:tcPr>
          <w:p w14:paraId="6256FA33">
            <w:pPr>
              <w:jc w:val="center"/>
              <w:rPr>
                <w:rFonts w:ascii="仿宋_GB2312" w:hAnsi="仿宋_GB2312" w:eastAsia="仿宋_GB2312" w:cs="仿宋_GB2312"/>
                <w:b/>
                <w:bCs/>
                <w:sz w:val="30"/>
                <w:szCs w:val="30"/>
              </w:rPr>
            </w:pPr>
            <w:r>
              <w:rPr>
                <w:rFonts w:hint="eastAsia" w:ascii="仿宋_GB2312" w:hAnsi="仿宋_GB2312" w:eastAsia="仿宋_GB2312" w:cs="仿宋_GB2312"/>
                <w:b/>
                <w:bCs w:val="0"/>
                <w:sz w:val="30"/>
                <w:szCs w:val="30"/>
              </w:rPr>
              <w:t>联系电话</w:t>
            </w:r>
          </w:p>
        </w:tc>
        <w:tc>
          <w:tcPr>
            <w:tcW w:w="2875" w:type="dxa"/>
            <w:noWrap w:val="0"/>
            <w:vAlign w:val="center"/>
          </w:tcPr>
          <w:p w14:paraId="087AADB5">
            <w:pPr>
              <w:jc w:val="center"/>
              <w:rPr>
                <w:rFonts w:ascii="仿宋_GB2312" w:hAnsi="仿宋_GB2312" w:eastAsia="仿宋_GB2312" w:cs="仿宋_GB2312"/>
                <w:sz w:val="30"/>
                <w:szCs w:val="30"/>
              </w:rPr>
            </w:pPr>
          </w:p>
        </w:tc>
      </w:tr>
      <w:tr w14:paraId="5C167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2014" w:type="dxa"/>
            <w:noWrap w:val="0"/>
            <w:vAlign w:val="center"/>
          </w:tcPr>
          <w:p w14:paraId="41FE0892">
            <w:pPr>
              <w:jc w:val="center"/>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lang w:eastAsia="zh-CN"/>
              </w:rPr>
              <w:t>指导老师</w:t>
            </w:r>
          </w:p>
        </w:tc>
        <w:tc>
          <w:tcPr>
            <w:tcW w:w="2906" w:type="dxa"/>
            <w:noWrap w:val="0"/>
            <w:vAlign w:val="center"/>
          </w:tcPr>
          <w:p w14:paraId="1FF1932F">
            <w:pPr>
              <w:jc w:val="center"/>
              <w:rPr>
                <w:rFonts w:ascii="仿宋_GB2312" w:hAnsi="仿宋_GB2312" w:eastAsia="仿宋_GB2312" w:cs="仿宋_GB2312"/>
                <w:sz w:val="30"/>
                <w:szCs w:val="30"/>
              </w:rPr>
            </w:pPr>
            <w:r>
              <w:rPr>
                <w:rFonts w:hint="eastAsia" w:ascii="仿宋_GB2312" w:hAnsi="仿宋_GB2312" w:eastAsia="仿宋_GB2312" w:cs="仿宋_GB2312"/>
                <w:sz w:val="30"/>
                <w:szCs w:val="30"/>
                <w:lang w:eastAsia="zh-CN"/>
              </w:rPr>
              <w:t>（限</w:t>
            </w:r>
            <w:r>
              <w:rPr>
                <w:rFonts w:hint="eastAsia" w:ascii="仿宋_GB2312" w:hAnsi="仿宋_GB2312" w:eastAsia="仿宋_GB2312" w:cs="仿宋_GB2312"/>
                <w:sz w:val="30"/>
                <w:szCs w:val="30"/>
                <w:lang w:val="en-US" w:eastAsia="zh-CN"/>
              </w:rPr>
              <w:t>1名</w:t>
            </w:r>
            <w:r>
              <w:rPr>
                <w:rFonts w:hint="eastAsia" w:ascii="仿宋_GB2312" w:hAnsi="仿宋_GB2312" w:eastAsia="仿宋_GB2312" w:cs="仿宋_GB2312"/>
                <w:sz w:val="30"/>
                <w:szCs w:val="30"/>
                <w:lang w:eastAsia="zh-CN"/>
              </w:rPr>
              <w:t>）</w:t>
            </w:r>
          </w:p>
        </w:tc>
        <w:tc>
          <w:tcPr>
            <w:tcW w:w="1484" w:type="dxa"/>
            <w:noWrap w:val="0"/>
            <w:vAlign w:val="center"/>
          </w:tcPr>
          <w:p w14:paraId="2BFC094E">
            <w:pPr>
              <w:jc w:val="center"/>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val="0"/>
                <w:sz w:val="30"/>
                <w:szCs w:val="30"/>
              </w:rPr>
              <w:t>联系电话</w:t>
            </w:r>
          </w:p>
        </w:tc>
        <w:tc>
          <w:tcPr>
            <w:tcW w:w="2875" w:type="dxa"/>
            <w:noWrap w:val="0"/>
            <w:vAlign w:val="center"/>
          </w:tcPr>
          <w:p w14:paraId="0B8E1BA8">
            <w:pPr>
              <w:jc w:val="center"/>
              <w:rPr>
                <w:rFonts w:ascii="仿宋_GB2312" w:hAnsi="仿宋_GB2312" w:eastAsia="仿宋_GB2312" w:cs="仿宋_GB2312"/>
                <w:sz w:val="30"/>
                <w:szCs w:val="30"/>
              </w:rPr>
            </w:pPr>
          </w:p>
        </w:tc>
      </w:tr>
      <w:tr w14:paraId="316D8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2" w:hRule="atLeast"/>
          <w:jc w:val="center"/>
        </w:trPr>
        <w:tc>
          <w:tcPr>
            <w:tcW w:w="2014" w:type="dxa"/>
            <w:noWrap w:val="0"/>
            <w:vAlign w:val="center"/>
          </w:tcPr>
          <w:p w14:paraId="49AD7B90">
            <w:pPr>
              <w:jc w:val="center"/>
              <w:rPr>
                <w:b/>
                <w:bCs/>
                <w:sz w:val="30"/>
                <w:szCs w:val="30"/>
              </w:rPr>
            </w:pPr>
            <w:r>
              <w:rPr>
                <w:rFonts w:hint="eastAsia" w:ascii="仿宋_GB2312" w:hAnsi="仿宋_GB2312" w:eastAsia="仿宋_GB2312" w:cs="仿宋_GB2312"/>
                <w:b/>
                <w:bCs/>
                <w:sz w:val="30"/>
                <w:szCs w:val="30"/>
              </w:rPr>
              <w:t>参赛口号</w:t>
            </w:r>
          </w:p>
          <w:p w14:paraId="4F3E4339">
            <w:pPr>
              <w:jc w:val="center"/>
              <w:rPr>
                <w:sz w:val="30"/>
                <w:szCs w:val="30"/>
              </w:rPr>
            </w:pPr>
            <w:r>
              <w:rPr>
                <w:rFonts w:hint="eastAsia" w:ascii="仿宋_GB2312" w:hAnsi="仿宋_GB2312" w:eastAsia="仿宋_GB2312" w:cs="仿宋_GB2312"/>
                <w:sz w:val="30"/>
                <w:szCs w:val="30"/>
              </w:rPr>
              <w:t>（20字以内）</w:t>
            </w:r>
          </w:p>
        </w:tc>
        <w:tc>
          <w:tcPr>
            <w:tcW w:w="7265" w:type="dxa"/>
            <w:gridSpan w:val="3"/>
            <w:noWrap w:val="0"/>
            <w:vAlign w:val="center"/>
          </w:tcPr>
          <w:p w14:paraId="7E7AB84C">
            <w:pPr>
              <w:jc w:val="center"/>
              <w:rPr>
                <w:rFonts w:hint="eastAsia" w:ascii="仿宋_GB2312" w:hAnsi="仿宋_GB2312" w:eastAsia="仿宋_GB2312" w:cs="仿宋_GB2312"/>
                <w:sz w:val="30"/>
                <w:szCs w:val="30"/>
              </w:rPr>
            </w:pPr>
          </w:p>
        </w:tc>
      </w:tr>
      <w:tr w14:paraId="14934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5" w:hRule="atLeast"/>
          <w:jc w:val="center"/>
        </w:trPr>
        <w:tc>
          <w:tcPr>
            <w:tcW w:w="2014" w:type="dxa"/>
            <w:noWrap w:val="0"/>
            <w:textDirection w:val="tbRlV"/>
            <w:vAlign w:val="center"/>
          </w:tcPr>
          <w:p w14:paraId="5622F6B2">
            <w:pPr>
              <w:jc w:val="center"/>
              <w:rPr>
                <w:b/>
                <w:bCs/>
                <w:sz w:val="30"/>
                <w:szCs w:val="30"/>
              </w:rPr>
            </w:pPr>
            <w:r>
              <w:rPr>
                <w:rFonts w:hint="eastAsia" w:ascii="仿宋_GB2312" w:hAnsi="仿宋_GB2312" w:eastAsia="仿宋_GB2312" w:cs="仿宋_GB2312"/>
                <w:b/>
                <w:bCs/>
                <w:sz w:val="30"/>
                <w:szCs w:val="30"/>
              </w:rPr>
              <w:t>社团简介</w:t>
            </w:r>
          </w:p>
        </w:tc>
        <w:tc>
          <w:tcPr>
            <w:tcW w:w="7265" w:type="dxa"/>
            <w:gridSpan w:val="3"/>
            <w:noWrap w:val="0"/>
            <w:vAlign w:val="center"/>
          </w:tcPr>
          <w:p w14:paraId="42A8134B">
            <w:pPr>
              <w:jc w:val="center"/>
              <w:rPr>
                <w:sz w:val="30"/>
                <w:szCs w:val="30"/>
              </w:rPr>
            </w:pPr>
            <w:r>
              <w:rPr>
                <w:rFonts w:hint="eastAsia" w:ascii="仿宋_GB2312" w:hAnsi="仿宋_GB2312" w:eastAsia="仿宋_GB2312" w:cs="仿宋_GB2312"/>
                <w:sz w:val="30"/>
                <w:szCs w:val="30"/>
              </w:rPr>
              <w:t>（200字以内）</w:t>
            </w:r>
          </w:p>
        </w:tc>
      </w:tr>
      <w:tr w14:paraId="0EB6C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9" w:hRule="atLeast"/>
          <w:jc w:val="center"/>
        </w:trPr>
        <w:tc>
          <w:tcPr>
            <w:tcW w:w="2014" w:type="dxa"/>
            <w:noWrap w:val="0"/>
            <w:textDirection w:val="tbRlV"/>
            <w:vAlign w:val="center"/>
          </w:tcPr>
          <w:p w14:paraId="19D0C0C4">
            <w:pPr>
              <w:jc w:val="center"/>
              <w:rPr>
                <w:rFonts w:eastAsia="仿宋_GB2312"/>
                <w:b/>
                <w:bCs/>
                <w:sz w:val="30"/>
                <w:szCs w:val="30"/>
              </w:rPr>
            </w:pPr>
            <w:r>
              <w:rPr>
                <w:rFonts w:hint="eastAsia" w:ascii="仿宋_GB2312" w:hAnsi="仿宋_GB2312" w:eastAsia="仿宋_GB2312" w:cs="仿宋_GB2312"/>
                <w:b/>
                <w:bCs/>
                <w:sz w:val="30"/>
                <w:szCs w:val="30"/>
              </w:rPr>
              <w:t>事迹材料</w:t>
            </w:r>
          </w:p>
        </w:tc>
        <w:tc>
          <w:tcPr>
            <w:tcW w:w="7265" w:type="dxa"/>
            <w:gridSpan w:val="3"/>
            <w:noWrap w:val="0"/>
            <w:vAlign w:val="center"/>
          </w:tcPr>
          <w:p w14:paraId="6BD7FA8D">
            <w:pPr>
              <w:jc w:val="center"/>
              <w:rPr>
                <w:sz w:val="30"/>
                <w:szCs w:val="30"/>
              </w:rPr>
            </w:pPr>
            <w:r>
              <w:rPr>
                <w:rFonts w:hint="eastAsia" w:ascii="仿宋_GB2312" w:hAnsi="仿宋_GB2312" w:eastAsia="仿宋_GB2312" w:cs="仿宋_GB2312"/>
                <w:sz w:val="30"/>
                <w:szCs w:val="30"/>
              </w:rPr>
              <w:t>（2000字以内）附后</w:t>
            </w:r>
          </w:p>
        </w:tc>
      </w:tr>
      <w:tr w14:paraId="6E540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9" w:hRule="atLeast"/>
          <w:jc w:val="center"/>
        </w:trPr>
        <w:tc>
          <w:tcPr>
            <w:tcW w:w="2014" w:type="dxa"/>
            <w:noWrap w:val="0"/>
            <w:vAlign w:val="center"/>
          </w:tcPr>
          <w:p w14:paraId="179DF72F">
            <w:pPr>
              <w:spacing w:line="360" w:lineRule="auto"/>
              <w:jc w:val="center"/>
              <w:rPr>
                <w:b/>
                <w:bCs/>
                <w:sz w:val="30"/>
                <w:szCs w:val="30"/>
              </w:rPr>
            </w:pPr>
            <w:r>
              <w:rPr>
                <w:rFonts w:hint="eastAsia" w:ascii="仿宋_GB2312" w:hAnsi="仿宋_GB2312" w:eastAsia="仿宋_GB2312" w:cs="仿宋_GB2312"/>
                <w:b/>
                <w:bCs/>
                <w:sz w:val="30"/>
                <w:szCs w:val="30"/>
              </w:rPr>
              <w:t>校团委意见</w:t>
            </w:r>
          </w:p>
        </w:tc>
        <w:tc>
          <w:tcPr>
            <w:tcW w:w="7265" w:type="dxa"/>
            <w:gridSpan w:val="3"/>
            <w:noWrap w:val="0"/>
            <w:vAlign w:val="top"/>
          </w:tcPr>
          <w:p w14:paraId="102C7C60">
            <w:pPr>
              <w:spacing w:line="360" w:lineRule="auto"/>
              <w:rPr>
                <w:rFonts w:ascii="仿宋_GB2312" w:hAnsi="仿宋_GB2312" w:eastAsia="仿宋_GB2312" w:cs="仿宋_GB2312"/>
                <w:bCs/>
                <w:sz w:val="30"/>
                <w:szCs w:val="30"/>
              </w:rPr>
            </w:pPr>
          </w:p>
          <w:p w14:paraId="0B736389">
            <w:pPr>
              <w:spacing w:line="360" w:lineRule="auto"/>
              <w:jc w:val="center"/>
              <w:rPr>
                <w:rFonts w:ascii="仿宋_GB2312" w:hAnsi="仿宋_GB2312" w:eastAsia="仿宋_GB2312" w:cs="仿宋_GB2312"/>
                <w:bCs/>
                <w:sz w:val="30"/>
                <w:szCs w:val="30"/>
              </w:rPr>
            </w:pPr>
            <w:r>
              <w:rPr>
                <w:rFonts w:hint="eastAsia" w:ascii="仿宋_GB2312" w:hAnsi="仿宋_GB2312" w:eastAsia="仿宋_GB2312" w:cs="仿宋_GB2312"/>
                <w:bCs/>
                <w:sz w:val="30"/>
                <w:szCs w:val="30"/>
              </w:rPr>
              <w:t xml:space="preserve">                     （盖  章）</w:t>
            </w:r>
          </w:p>
          <w:p w14:paraId="6DD036A2">
            <w:pPr>
              <w:spacing w:line="360" w:lineRule="auto"/>
              <w:jc w:val="center"/>
              <w:rPr>
                <w:sz w:val="30"/>
                <w:szCs w:val="30"/>
              </w:rPr>
            </w:pPr>
            <w:r>
              <w:rPr>
                <w:rFonts w:hint="eastAsia" w:ascii="仿宋_GB2312" w:hAnsi="仿宋_GB2312" w:eastAsia="仿宋_GB2312" w:cs="仿宋_GB2312"/>
                <w:bCs/>
                <w:sz w:val="30"/>
                <w:szCs w:val="30"/>
              </w:rPr>
              <w:t xml:space="preserve">                     年  月  日</w:t>
            </w:r>
          </w:p>
        </w:tc>
      </w:tr>
    </w:tbl>
    <w:p w14:paraId="153A150C"/>
    <w:sectPr>
      <w:footerReference r:id="rId5" w:type="default"/>
      <w:pgSz w:w="11906" w:h="16838"/>
      <w:pgMar w:top="1928" w:right="1871" w:bottom="1701" w:left="1871" w:header="851" w:footer="1361" w:gutter="0"/>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458A0">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27305</wp:posOffset>
              </wp:positionV>
              <wp:extent cx="836295" cy="28702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36295" cy="287020"/>
                      </a:xfrm>
                      <a:prstGeom prst="rect">
                        <a:avLst/>
                      </a:prstGeom>
                      <a:noFill/>
                      <a:ln>
                        <a:noFill/>
                      </a:ln>
                      <a:effectLst/>
                    </wps:spPr>
                    <wps:txbx>
                      <w:txbxContent>
                        <w:p w14:paraId="3717C9E6">
                          <w:pPr>
                            <w:pStyle w:val="6"/>
                            <w:rPr>
                              <w:rFonts w:ascii="宋体" w:hAnsi="宋体" w:cs="宋体"/>
                              <w:sz w:val="28"/>
                              <w:szCs w:val="44"/>
                            </w:rPr>
                          </w:pPr>
                          <w:r>
                            <w:rPr>
                              <w:rFonts w:hint="eastAsia" w:ascii="宋体" w:hAnsi="宋体" w:cs="宋体"/>
                              <w:sz w:val="28"/>
                              <w:szCs w:val="44"/>
                            </w:rPr>
                            <w:t xml:space="preserve">— </w:t>
                          </w:r>
                          <w:r>
                            <w:rPr>
                              <w:rFonts w:hint="eastAsia" w:ascii="宋体" w:hAnsi="宋体" w:cs="宋体"/>
                              <w:sz w:val="28"/>
                              <w:szCs w:val="44"/>
                            </w:rPr>
                            <w:fldChar w:fldCharType="begin"/>
                          </w:r>
                          <w:r>
                            <w:rPr>
                              <w:rFonts w:hint="eastAsia" w:ascii="宋体" w:hAnsi="宋体" w:cs="宋体"/>
                              <w:sz w:val="28"/>
                              <w:szCs w:val="44"/>
                            </w:rPr>
                            <w:instrText xml:space="preserve"> PAGE  \* MERGEFORMAT </w:instrText>
                          </w:r>
                          <w:r>
                            <w:rPr>
                              <w:rFonts w:hint="eastAsia" w:ascii="宋体" w:hAnsi="宋体" w:cs="宋体"/>
                              <w:sz w:val="28"/>
                              <w:szCs w:val="44"/>
                            </w:rPr>
                            <w:fldChar w:fldCharType="separate"/>
                          </w:r>
                          <w:r>
                            <w:rPr>
                              <w:rFonts w:ascii="宋体" w:hAnsi="宋体" w:cs="宋体"/>
                              <w:sz w:val="28"/>
                              <w:szCs w:val="44"/>
                            </w:rPr>
                            <w:t>17</w:t>
                          </w:r>
                          <w:r>
                            <w:rPr>
                              <w:rFonts w:hint="eastAsia" w:ascii="宋体" w:hAnsi="宋体" w:cs="宋体"/>
                              <w:sz w:val="28"/>
                              <w:szCs w:val="44"/>
                            </w:rPr>
                            <w:fldChar w:fldCharType="end"/>
                          </w:r>
                          <w:r>
                            <w:rPr>
                              <w:rFonts w:hint="eastAsia" w:ascii="宋体" w:hAnsi="宋体" w:cs="宋体"/>
                              <w:sz w:val="28"/>
                              <w:szCs w:val="44"/>
                            </w:rPr>
                            <w:t xml:space="preserve"> —</w:t>
                          </w:r>
                        </w:p>
                      </w:txbxContent>
                    </wps:txbx>
                    <wps:bodyPr vert="horz" wrap="square" lIns="0" tIns="0" rIns="0" bIns="0" anchor="t" anchorCtr="0" upright="1"/>
                  </wps:wsp>
                </a:graphicData>
              </a:graphic>
            </wp:anchor>
          </w:drawing>
        </mc:Choice>
        <mc:Fallback>
          <w:pict>
            <v:shape id="_x0000_s1026" o:spid="_x0000_s1026" o:spt="202" type="#_x0000_t202" style="position:absolute;left:0pt;margin-top:2.15pt;height:22.6pt;width:65.85pt;mso-position-horizontal:outside;mso-position-horizontal-relative:margin;z-index:251659264;mso-width-relative:page;mso-height-relative:page;" filled="f" stroked="f" coordsize="21600,21600" o:gfxdata="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Hql7RjUAAAABQEAAA8AAAAAAAAA&#10;AQAgAAAAIgAAAGRycy9kb3ducmV2LnhtbFBLAQIUABQAAAAIAIdO4kAVaQnn3AEAALIDAAAOAAAA&#10;AAAAAAEAIAAAACMBAABkcnMvZTJvRG9jLnhtbFBLBQYAAAAABgAGAFkBAABxBQAAAAA=&#10;">
              <v:fill on="f" focussize="0,0"/>
              <v:stroke on="f"/>
              <v:imagedata o:title=""/>
              <o:lock v:ext="edit" aspectratio="f"/>
              <v:textbox inset="0mm,0mm,0mm,0mm">
                <w:txbxContent>
                  <w:p w14:paraId="3717C9E6">
                    <w:pPr>
                      <w:pStyle w:val="6"/>
                      <w:rPr>
                        <w:rFonts w:ascii="宋体" w:hAnsi="宋体" w:cs="宋体"/>
                        <w:sz w:val="28"/>
                        <w:szCs w:val="44"/>
                      </w:rPr>
                    </w:pPr>
                    <w:r>
                      <w:rPr>
                        <w:rFonts w:hint="eastAsia" w:ascii="宋体" w:hAnsi="宋体" w:cs="宋体"/>
                        <w:sz w:val="28"/>
                        <w:szCs w:val="44"/>
                      </w:rPr>
                      <w:t xml:space="preserve">— </w:t>
                    </w:r>
                    <w:r>
                      <w:rPr>
                        <w:rFonts w:hint="eastAsia" w:ascii="宋体" w:hAnsi="宋体" w:cs="宋体"/>
                        <w:sz w:val="28"/>
                        <w:szCs w:val="44"/>
                      </w:rPr>
                      <w:fldChar w:fldCharType="begin"/>
                    </w:r>
                    <w:r>
                      <w:rPr>
                        <w:rFonts w:hint="eastAsia" w:ascii="宋体" w:hAnsi="宋体" w:cs="宋体"/>
                        <w:sz w:val="28"/>
                        <w:szCs w:val="44"/>
                      </w:rPr>
                      <w:instrText xml:space="preserve"> PAGE  \* MERGEFORMAT </w:instrText>
                    </w:r>
                    <w:r>
                      <w:rPr>
                        <w:rFonts w:hint="eastAsia" w:ascii="宋体" w:hAnsi="宋体" w:cs="宋体"/>
                        <w:sz w:val="28"/>
                        <w:szCs w:val="44"/>
                      </w:rPr>
                      <w:fldChar w:fldCharType="separate"/>
                    </w:r>
                    <w:r>
                      <w:rPr>
                        <w:rFonts w:ascii="宋体" w:hAnsi="宋体" w:cs="宋体"/>
                        <w:sz w:val="28"/>
                        <w:szCs w:val="44"/>
                      </w:rPr>
                      <w:t>17</w:t>
                    </w:r>
                    <w:r>
                      <w:rPr>
                        <w:rFonts w:hint="eastAsia" w:ascii="宋体" w:hAnsi="宋体" w:cs="宋体"/>
                        <w:sz w:val="28"/>
                        <w:szCs w:val="44"/>
                      </w:rPr>
                      <w:fldChar w:fldCharType="end"/>
                    </w:r>
                    <w:r>
                      <w:rPr>
                        <w:rFonts w:hint="eastAsia" w:ascii="宋体" w:hAnsi="宋体" w:cs="宋体"/>
                        <w:sz w:val="28"/>
                        <w:szCs w:val="4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32159">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27305</wp:posOffset>
              </wp:positionV>
              <wp:extent cx="836295" cy="287020"/>
              <wp:effectExtent l="0" t="0" r="0" b="0"/>
              <wp:wrapNone/>
              <wp:docPr id="7" name="文本框 7"/>
              <wp:cNvGraphicFramePr/>
              <a:graphic xmlns:a="http://schemas.openxmlformats.org/drawingml/2006/main">
                <a:graphicData uri="http://schemas.microsoft.com/office/word/2010/wordprocessingShape">
                  <wps:wsp>
                    <wps:cNvSpPr txBox="1"/>
                    <wps:spPr>
                      <a:xfrm>
                        <a:off x="0" y="0"/>
                        <a:ext cx="836295" cy="287020"/>
                      </a:xfrm>
                      <a:prstGeom prst="rect">
                        <a:avLst/>
                      </a:prstGeom>
                      <a:noFill/>
                      <a:ln>
                        <a:noFill/>
                      </a:ln>
                      <a:effectLst/>
                    </wps:spPr>
                    <wps:txbx>
                      <w:txbxContent>
                        <w:p w14:paraId="639F74E2">
                          <w:pPr>
                            <w:pStyle w:val="6"/>
                            <w:rPr>
                              <w:rFonts w:ascii="宋体" w:hAnsi="宋体" w:cs="宋体"/>
                              <w:sz w:val="28"/>
                              <w:szCs w:val="44"/>
                            </w:rPr>
                          </w:pPr>
                          <w:r>
                            <w:rPr>
                              <w:rFonts w:hint="eastAsia" w:ascii="宋体" w:hAnsi="宋体" w:cs="宋体"/>
                              <w:sz w:val="28"/>
                              <w:szCs w:val="44"/>
                            </w:rPr>
                            <w:t xml:space="preserve">— </w:t>
                          </w:r>
                          <w:r>
                            <w:rPr>
                              <w:rFonts w:hint="eastAsia" w:ascii="宋体" w:hAnsi="宋体" w:cs="宋体"/>
                              <w:sz w:val="28"/>
                              <w:szCs w:val="44"/>
                            </w:rPr>
                            <w:fldChar w:fldCharType="begin"/>
                          </w:r>
                          <w:r>
                            <w:rPr>
                              <w:rFonts w:hint="eastAsia" w:ascii="宋体" w:hAnsi="宋体" w:cs="宋体"/>
                              <w:sz w:val="28"/>
                              <w:szCs w:val="44"/>
                            </w:rPr>
                            <w:instrText xml:space="preserve"> PAGE  \* MERGEFORMAT </w:instrText>
                          </w:r>
                          <w:r>
                            <w:rPr>
                              <w:rFonts w:hint="eastAsia" w:ascii="宋体" w:hAnsi="宋体" w:cs="宋体"/>
                              <w:sz w:val="28"/>
                              <w:szCs w:val="44"/>
                            </w:rPr>
                            <w:fldChar w:fldCharType="separate"/>
                          </w:r>
                          <w:r>
                            <w:rPr>
                              <w:rFonts w:ascii="宋体" w:hAnsi="宋体" w:cs="宋体"/>
                              <w:sz w:val="28"/>
                              <w:szCs w:val="44"/>
                            </w:rPr>
                            <w:t>17</w:t>
                          </w:r>
                          <w:r>
                            <w:rPr>
                              <w:rFonts w:hint="eastAsia" w:ascii="宋体" w:hAnsi="宋体" w:cs="宋体"/>
                              <w:sz w:val="28"/>
                              <w:szCs w:val="44"/>
                            </w:rPr>
                            <w:fldChar w:fldCharType="end"/>
                          </w:r>
                          <w:r>
                            <w:rPr>
                              <w:rFonts w:hint="eastAsia" w:ascii="宋体" w:hAnsi="宋体" w:cs="宋体"/>
                              <w:sz w:val="28"/>
                              <w:szCs w:val="44"/>
                            </w:rPr>
                            <w:t xml:space="preserve"> —</w:t>
                          </w:r>
                        </w:p>
                      </w:txbxContent>
                    </wps:txbx>
                    <wps:bodyPr vert="horz" wrap="square" lIns="0" tIns="0" rIns="0" bIns="0" anchor="t" anchorCtr="0" upright="1"/>
                  </wps:wsp>
                </a:graphicData>
              </a:graphic>
            </wp:anchor>
          </w:drawing>
        </mc:Choice>
        <mc:Fallback>
          <w:pict>
            <v:shape id="_x0000_s1026" o:spid="_x0000_s1026" o:spt="202" type="#_x0000_t202" style="position:absolute;left:0pt;margin-top:2.15pt;height:22.6pt;width:65.85pt;mso-position-horizontal:outside;mso-position-horizontal-relative:margin;z-index:251659264;mso-width-relative:page;mso-height-relative:page;" filled="f" stroked="f" coordsize="21600,21600" o:gfxdata="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Hql7RjUAAAABQEAAA8AAAAA&#10;AAAAAQAgAAAAIgAAAGRycy9kb3ducmV2LnhtbFBLAQIUABQAAAAIAIdO4kAVjOa53wEAALIDAAAO&#10;AAAAAAAAAAEAIAAAACMBAABkcnMvZTJvRG9jLnhtbFBLBQYAAAAABgAGAFkBAAB0BQAAAAA=&#10;">
              <v:fill on="f" focussize="0,0"/>
              <v:stroke on="f"/>
              <v:imagedata o:title=""/>
              <o:lock v:ext="edit" aspectratio="f"/>
              <v:textbox inset="0mm,0mm,0mm,0mm">
                <w:txbxContent>
                  <w:p w14:paraId="639F74E2">
                    <w:pPr>
                      <w:pStyle w:val="6"/>
                      <w:rPr>
                        <w:rFonts w:ascii="宋体" w:hAnsi="宋体" w:cs="宋体"/>
                        <w:sz w:val="28"/>
                        <w:szCs w:val="44"/>
                      </w:rPr>
                    </w:pPr>
                    <w:r>
                      <w:rPr>
                        <w:rFonts w:hint="eastAsia" w:ascii="宋体" w:hAnsi="宋体" w:cs="宋体"/>
                        <w:sz w:val="28"/>
                        <w:szCs w:val="44"/>
                      </w:rPr>
                      <w:t xml:space="preserve">— </w:t>
                    </w:r>
                    <w:r>
                      <w:rPr>
                        <w:rFonts w:hint="eastAsia" w:ascii="宋体" w:hAnsi="宋体" w:cs="宋体"/>
                        <w:sz w:val="28"/>
                        <w:szCs w:val="44"/>
                      </w:rPr>
                      <w:fldChar w:fldCharType="begin"/>
                    </w:r>
                    <w:r>
                      <w:rPr>
                        <w:rFonts w:hint="eastAsia" w:ascii="宋体" w:hAnsi="宋体" w:cs="宋体"/>
                        <w:sz w:val="28"/>
                        <w:szCs w:val="44"/>
                      </w:rPr>
                      <w:instrText xml:space="preserve"> PAGE  \* MERGEFORMAT </w:instrText>
                    </w:r>
                    <w:r>
                      <w:rPr>
                        <w:rFonts w:hint="eastAsia" w:ascii="宋体" w:hAnsi="宋体" w:cs="宋体"/>
                        <w:sz w:val="28"/>
                        <w:szCs w:val="44"/>
                      </w:rPr>
                      <w:fldChar w:fldCharType="separate"/>
                    </w:r>
                    <w:r>
                      <w:rPr>
                        <w:rFonts w:ascii="宋体" w:hAnsi="宋体" w:cs="宋体"/>
                        <w:sz w:val="28"/>
                        <w:szCs w:val="44"/>
                      </w:rPr>
                      <w:t>17</w:t>
                    </w:r>
                    <w:r>
                      <w:rPr>
                        <w:rFonts w:hint="eastAsia" w:ascii="宋体" w:hAnsi="宋体" w:cs="宋体"/>
                        <w:sz w:val="28"/>
                        <w:szCs w:val="44"/>
                      </w:rPr>
                      <w:fldChar w:fldCharType="end"/>
                    </w:r>
                    <w:r>
                      <w:rPr>
                        <w:rFonts w:hint="eastAsia" w:ascii="宋体" w:hAnsi="宋体" w:cs="宋体"/>
                        <w:sz w:val="28"/>
                        <w:szCs w:val="44"/>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418CA">
    <w:pPr>
      <w:pStyle w:val="6"/>
      <w:jc w:val="cente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27305</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E91CC90">
                          <w:pPr>
                            <w:pStyle w:val="6"/>
                            <w:jc w:val="center"/>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23</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2.15pt;height:144pt;width:144pt;mso-position-horizontal:outside;mso-position-horizontal-relative:margin;mso-wrap-style:none;z-index:251660288;mso-width-relative:page;mso-height-relative:page;" filled="f" stroked="f" coordsize="21600,21600" o:gfxdata="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qmctQ0wAAAAYBAAAPAAAAAAAAAAEA&#10;IAAAACIAAABkcnMvZG93bnJldi54bWxQSwECFAAUAAAACACHTuJAuIuU+dsBAADAAwAADgAAAAAA&#10;AAABACAAAAAiAQAAZHJzL2Uyb0RvYy54bWxQSwUGAAAAAAYABgBZAQAAbwUAAAAA&#10;">
              <v:fill on="f" focussize="0,0"/>
              <v:stroke on="f"/>
              <v:imagedata o:title=""/>
              <o:lock v:ext="edit" aspectratio="f"/>
              <v:textbox inset="0mm,0mm,0mm,0mm" style="mso-fit-shape-to-text:t;">
                <w:txbxContent>
                  <w:p w14:paraId="3E91CC90">
                    <w:pPr>
                      <w:pStyle w:val="6"/>
                      <w:jc w:val="center"/>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23</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3NjYyZDdjYWI0MTk3YjMwZjQ0Mzk1MmY0MDliNGQifQ=="/>
  </w:docVars>
  <w:rsids>
    <w:rsidRoot w:val="1D7D1417"/>
    <w:rsid w:val="001729FC"/>
    <w:rsid w:val="0066199A"/>
    <w:rsid w:val="014C0BFC"/>
    <w:rsid w:val="022145C0"/>
    <w:rsid w:val="04B0171F"/>
    <w:rsid w:val="0B251A83"/>
    <w:rsid w:val="0F267CCC"/>
    <w:rsid w:val="11B708DA"/>
    <w:rsid w:val="1A5A3C35"/>
    <w:rsid w:val="1D7D1417"/>
    <w:rsid w:val="212531D1"/>
    <w:rsid w:val="216E56C0"/>
    <w:rsid w:val="27C35DCC"/>
    <w:rsid w:val="280E4BFA"/>
    <w:rsid w:val="281F02F0"/>
    <w:rsid w:val="29183513"/>
    <w:rsid w:val="2C1938C0"/>
    <w:rsid w:val="2C814F95"/>
    <w:rsid w:val="2E2E28E3"/>
    <w:rsid w:val="2E8F3AF4"/>
    <w:rsid w:val="32AF55CF"/>
    <w:rsid w:val="32DC37F7"/>
    <w:rsid w:val="341D5309"/>
    <w:rsid w:val="3D7C0BBF"/>
    <w:rsid w:val="40186441"/>
    <w:rsid w:val="42CF2B62"/>
    <w:rsid w:val="47213AF8"/>
    <w:rsid w:val="48B3326E"/>
    <w:rsid w:val="49EF5898"/>
    <w:rsid w:val="4BF076A6"/>
    <w:rsid w:val="4CF23D73"/>
    <w:rsid w:val="500516E2"/>
    <w:rsid w:val="50066DF3"/>
    <w:rsid w:val="51D045C6"/>
    <w:rsid w:val="522A4882"/>
    <w:rsid w:val="539100AE"/>
    <w:rsid w:val="5BA77AF4"/>
    <w:rsid w:val="5E133B31"/>
    <w:rsid w:val="60D809DC"/>
    <w:rsid w:val="60D96503"/>
    <w:rsid w:val="63907014"/>
    <w:rsid w:val="65693D9F"/>
    <w:rsid w:val="66AF6897"/>
    <w:rsid w:val="66F11C38"/>
    <w:rsid w:val="680447AD"/>
    <w:rsid w:val="68B14B43"/>
    <w:rsid w:val="69570C67"/>
    <w:rsid w:val="7003534A"/>
    <w:rsid w:val="7370719A"/>
    <w:rsid w:val="74B25CE4"/>
    <w:rsid w:val="74E536CC"/>
    <w:rsid w:val="75597C95"/>
    <w:rsid w:val="768C0015"/>
    <w:rsid w:val="768D2659"/>
    <w:rsid w:val="7A4A62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列出段落1"/>
    <w:basedOn w:val="1"/>
    <w:qFormat/>
    <w:uiPriority w:val="99"/>
    <w:pPr>
      <w:widowControl/>
      <w:ind w:firstLine="420" w:firstLineChars="200"/>
      <w:jc w:val="left"/>
    </w:pPr>
    <w:rPr>
      <w:rFonts w:ascii="宋体" w:hAnsi="宋体" w:cs="宋体"/>
      <w:kern w:val="0"/>
      <w:sz w:val="24"/>
    </w:rPr>
  </w:style>
  <w:style w:type="paragraph" w:styleId="3">
    <w:name w:val="Normal Indent"/>
    <w:basedOn w:val="1"/>
    <w:unhideWhenUsed/>
    <w:qFormat/>
    <w:uiPriority w:val="99"/>
    <w:pPr>
      <w:widowControl w:val="0"/>
      <w:ind w:firstLine="420" w:firstLineChars="200"/>
      <w:jc w:val="both"/>
    </w:pPr>
    <w:rPr>
      <w:rFonts w:ascii="Calibri" w:hAnsi="Calibri" w:eastAsia="宋体" w:cs="Times New Roman"/>
      <w:kern w:val="2"/>
      <w:sz w:val="21"/>
      <w:szCs w:val="24"/>
      <w:lang w:val="en-US" w:eastAsia="zh-CN" w:bidi="ar-SA"/>
    </w:rPr>
  </w:style>
  <w:style w:type="paragraph" w:styleId="4">
    <w:name w:val="Salutation"/>
    <w:basedOn w:val="1"/>
    <w:next w:val="1"/>
    <w:qFormat/>
    <w:uiPriority w:val="0"/>
  </w:style>
  <w:style w:type="paragraph" w:styleId="5">
    <w:name w:val="Body Text Indent"/>
    <w:basedOn w:val="1"/>
    <w:next w:val="1"/>
    <w:qFormat/>
    <w:uiPriority w:val="0"/>
    <w:pPr>
      <w:spacing w:after="12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Body Text First Indent 2"/>
    <w:basedOn w:val="5"/>
    <w:next w:val="1"/>
    <w:qFormat/>
    <w:uiPriority w:val="0"/>
    <w:pPr>
      <w:ind w:firstLine="420" w:firstLineChars="200"/>
    </w:pPr>
  </w:style>
  <w:style w:type="paragraph" w:customStyle="1" w:styleId="10">
    <w:name w:val="NormalIndent"/>
    <w:basedOn w:val="1"/>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4166</Words>
  <Characters>4424</Characters>
  <Lines>0</Lines>
  <Paragraphs>0</Paragraphs>
  <TotalTime>0</TotalTime>
  <ScaleCrop>false</ScaleCrop>
  <LinksUpToDate>false</LinksUpToDate>
  <CharactersWithSpaces>4707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2024-08-12T02:01:00Z</dcterms:created>
  <dc:creator>Nick</dc:creator>
  <cp:lastModifiedBy>共青团郑州工商学院委员会</cp:lastModifiedBy>
  <cp:lastPrinted>2024-08-28T00:16:00Z</cp:lastPrinted>
  <dcterms:modified xsi:type="dcterms:W3CDTF">2025-09-29T08:17:47Z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4BD5ED939C7D44CD962F78BE8445BC98_13</vt:lpwstr>
  </property>
  <property fmtid="{D5CDD505-2E9C-101B-9397-08002B2CF9AE}" pid="4" name="KSOTemplateDocerSaveRecord">
    <vt:lpwstr>eyJoZGlkIjoiOGUwNzMzNzFmNDVmZGVlNjEwNzQwYWZjZmQ3ZjA2NDEiLCJ1c2VySWQiOiIxNTQzNzc0ODEzIn0=</vt:lpwstr>
  </property>
</Properties>
</file>